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632" w:type="dxa"/>
        <w:tblLayout w:type="fixed"/>
        <w:tblLook w:val="04A0" w:firstRow="1" w:lastRow="0" w:firstColumn="1" w:lastColumn="0" w:noHBand="0" w:noVBand="1"/>
      </w:tblPr>
      <w:tblGrid>
        <w:gridCol w:w="709"/>
        <w:gridCol w:w="2977"/>
        <w:gridCol w:w="5670"/>
        <w:gridCol w:w="664"/>
        <w:gridCol w:w="612"/>
      </w:tblGrid>
      <w:tr w:rsidR="00FC1D77" w:rsidRPr="00C677CD" w14:paraId="7BF46312" w14:textId="77777777" w:rsidTr="004536B4">
        <w:trPr>
          <w:gridAfter w:val="1"/>
          <w:wAfter w:w="612" w:type="dxa"/>
        </w:trPr>
        <w:tc>
          <w:tcPr>
            <w:tcW w:w="10020" w:type="dxa"/>
            <w:gridSpan w:val="4"/>
            <w:shd w:val="clear" w:color="auto" w:fill="auto"/>
          </w:tcPr>
          <w:p w14:paraId="40F77B34" w14:textId="07CCE8F8"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193EDF">
              <w:rPr>
                <w:rFonts w:asciiTheme="minorHAnsi" w:eastAsia="Times New Roman" w:hAnsiTheme="minorHAnsi" w:cstheme="minorHAnsi"/>
                <w:color w:val="auto"/>
                <w:sz w:val="24"/>
                <w:szCs w:val="24"/>
              </w:rPr>
              <w:t>Tuesday</w:t>
            </w:r>
            <w:r w:rsidR="00E63C89">
              <w:rPr>
                <w:rFonts w:asciiTheme="minorHAnsi" w:eastAsia="Times New Roman" w:hAnsiTheme="minorHAnsi" w:cstheme="minorHAnsi"/>
                <w:color w:val="auto"/>
                <w:sz w:val="24"/>
                <w:szCs w:val="24"/>
              </w:rPr>
              <w:t xml:space="preserve"> 26 </w:t>
            </w:r>
            <w:r w:rsidR="00FB1202">
              <w:rPr>
                <w:rFonts w:asciiTheme="minorHAnsi" w:eastAsia="Times New Roman" w:hAnsiTheme="minorHAnsi" w:cstheme="minorHAnsi"/>
                <w:color w:val="auto"/>
                <w:sz w:val="24"/>
                <w:szCs w:val="24"/>
              </w:rPr>
              <w:t>March</w:t>
            </w:r>
            <w:r w:rsidR="00CC5D4A">
              <w:rPr>
                <w:rFonts w:asciiTheme="minorHAnsi" w:eastAsia="Times New Roman" w:hAnsiTheme="minorHAnsi" w:cstheme="minorHAnsi"/>
                <w:color w:val="auto"/>
                <w:sz w:val="24"/>
                <w:szCs w:val="24"/>
              </w:rPr>
              <w:t xml:space="preserve"> 2024</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4536B4">
        <w:trPr>
          <w:gridAfter w:val="1"/>
          <w:wAfter w:w="612" w:type="dxa"/>
        </w:trPr>
        <w:tc>
          <w:tcPr>
            <w:tcW w:w="3686" w:type="dxa"/>
            <w:gridSpan w:val="2"/>
            <w:shd w:val="clear" w:color="auto" w:fill="auto"/>
          </w:tcPr>
          <w:p w14:paraId="6989B487" w14:textId="4381E21A"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822C93">
              <w:rPr>
                <w:rFonts w:asciiTheme="minorHAnsi" w:hAnsiTheme="minorHAnsi" w:cstheme="minorHAnsi"/>
                <w:b/>
                <w:i/>
              </w:rPr>
              <w:t xml:space="preserve"> </w:t>
            </w:r>
            <w:r w:rsidR="00E63C89">
              <w:rPr>
                <w:rFonts w:asciiTheme="minorHAnsi" w:hAnsiTheme="minorHAnsi" w:cstheme="minorHAnsi"/>
                <w:b/>
                <w:i/>
              </w:rPr>
              <w:t>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4536B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6B16A677" w:rsidR="00187E8C"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2F7ED412" w14:textId="77777777" w:rsidR="00E63C89" w:rsidRPr="00BF09DF" w:rsidRDefault="00E63C89" w:rsidP="00E63C89">
            <w:pPr>
              <w:pStyle w:val="ListParagraph"/>
              <w:numPr>
                <w:ilvl w:val="0"/>
                <w:numId w:val="3"/>
              </w:numPr>
              <w:spacing w:after="0"/>
              <w:ind w:left="284" w:hanging="284"/>
              <w:rPr>
                <w:rFonts w:asciiTheme="minorHAnsi" w:hAnsiTheme="minorHAnsi" w:cstheme="minorHAnsi"/>
              </w:rPr>
            </w:pPr>
            <w:r w:rsidRPr="00BF09DF">
              <w:rPr>
                <w:rFonts w:asciiTheme="minorHAnsi" w:hAnsiTheme="minorHAnsi" w:cstheme="minorHAnsi"/>
              </w:rPr>
              <w:t>Suzanne Vestri</w:t>
            </w:r>
          </w:p>
          <w:p w14:paraId="73432429" w14:textId="77777777" w:rsidR="0050083A" w:rsidRDefault="00CB22EC"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p w14:paraId="6FF754F2" w14:textId="4E1D0016" w:rsidR="00CC5D4A" w:rsidRPr="00BF09DF" w:rsidRDefault="00CC5D4A"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Anne-Marie O’Hara</w:t>
            </w:r>
          </w:p>
        </w:tc>
        <w:tc>
          <w:tcPr>
            <w:tcW w:w="6946" w:type="dxa"/>
            <w:gridSpan w:val="3"/>
            <w:tcBorders>
              <w:bottom w:val="single" w:sz="4" w:space="0" w:color="auto"/>
            </w:tcBorders>
            <w:shd w:val="clear" w:color="auto" w:fill="auto"/>
          </w:tcPr>
          <w:p w14:paraId="58CD0A2B" w14:textId="7FEFFB32" w:rsidR="00841401" w:rsidRPr="00BF09DF" w:rsidRDefault="00841401" w:rsidP="00384703">
            <w:pPr>
              <w:spacing w:after="0" w:line="240" w:lineRule="auto"/>
              <w:ind w:left="-104"/>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2F9A8750" w:rsidR="007D47FF" w:rsidRDefault="00CB22EC" w:rsidP="005F4C55">
            <w:pPr>
              <w:pStyle w:val="ListParagraph"/>
              <w:numPr>
                <w:ilvl w:val="0"/>
                <w:numId w:val="26"/>
              </w:numPr>
              <w:spacing w:after="0" w:line="240" w:lineRule="auto"/>
              <w:ind w:left="179" w:hanging="244"/>
              <w:rPr>
                <w:rFonts w:asciiTheme="minorHAnsi" w:hAnsiTheme="minorHAnsi" w:cstheme="minorHAnsi"/>
              </w:rPr>
            </w:pPr>
            <w:r w:rsidRPr="005F4C55">
              <w:rPr>
                <w:rFonts w:asciiTheme="minorHAnsi" w:hAnsiTheme="minorHAnsi" w:cstheme="minorHAnsi"/>
              </w:rPr>
              <w:t>Lorna Johnston (Executive Director)</w:t>
            </w:r>
          </w:p>
          <w:p w14:paraId="71A2BFB2" w14:textId="77777777" w:rsidR="00384703" w:rsidRDefault="00384703" w:rsidP="00234852">
            <w:pPr>
              <w:spacing w:after="0" w:line="240" w:lineRule="auto"/>
              <w:ind w:left="-65"/>
              <w:rPr>
                <w:rFonts w:asciiTheme="minorHAnsi" w:hAnsiTheme="minorHAnsi" w:cstheme="minorHAnsi"/>
              </w:rPr>
            </w:pPr>
          </w:p>
          <w:p w14:paraId="1ECBD0A7" w14:textId="32C4F90A" w:rsidR="005C0E02" w:rsidRPr="00234852" w:rsidRDefault="005C0E02" w:rsidP="00E63C89">
            <w:pPr>
              <w:spacing w:after="0" w:line="240" w:lineRule="auto"/>
              <w:ind w:left="-65"/>
              <w:rPr>
                <w:rFonts w:asciiTheme="minorHAnsi" w:hAnsiTheme="minorHAnsi" w:cstheme="minorHAnsi"/>
              </w:rPr>
            </w:pPr>
          </w:p>
        </w:tc>
      </w:tr>
      <w:tr w:rsidR="00FC1D77" w:rsidRPr="009D3BD8" w14:paraId="2DC91566" w14:textId="77777777" w:rsidTr="004536B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4536B4">
        <w:trPr>
          <w:trHeight w:val="244"/>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4536B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49392991" w:rsidR="00EB37BB" w:rsidRDefault="00FA5978"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Apologies were received from Richard Wilson, Case Manager.</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35DC1169" w14:textId="4B7DCF10" w:rsidR="00FC4B84" w:rsidRDefault="007C03D8"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BF09DF" w:rsidRDefault="00A6031C" w:rsidP="00A01B95">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4536B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3C9DC947" w14:textId="77777777" w:rsidR="00591D96" w:rsidRDefault="00FB1202" w:rsidP="00FB1202">
            <w:pPr>
              <w:spacing w:after="0" w:line="240" w:lineRule="auto"/>
              <w:jc w:val="both"/>
              <w:rPr>
                <w:rFonts w:asciiTheme="minorHAnsi" w:hAnsiTheme="minorHAnsi" w:cstheme="minorHAnsi"/>
              </w:rPr>
            </w:pPr>
            <w:r>
              <w:rPr>
                <w:rFonts w:asciiTheme="minorHAnsi" w:hAnsiTheme="minorHAnsi" w:cstheme="minorHAnsi"/>
              </w:rPr>
              <w:t>M</w:t>
            </w:r>
            <w:r w:rsidRPr="00FB1202">
              <w:rPr>
                <w:rFonts w:asciiTheme="minorHAnsi" w:hAnsiTheme="minorHAnsi" w:cstheme="minorHAnsi"/>
              </w:rPr>
              <w:t>embers noted t</w:t>
            </w:r>
            <w:r w:rsidR="00B14A5C">
              <w:rPr>
                <w:rFonts w:asciiTheme="minorHAnsi" w:hAnsiTheme="minorHAnsi" w:cstheme="minorHAnsi"/>
              </w:rPr>
              <w:t>hat following acceptance of a quote of the work the website provider was to undertake work to ensure the website met accessibility regulations. Members noted</w:t>
            </w:r>
            <w:r w:rsidRPr="00FB1202">
              <w:rPr>
                <w:rFonts w:asciiTheme="minorHAnsi" w:hAnsiTheme="minorHAnsi" w:cstheme="minorHAnsi"/>
              </w:rPr>
              <w:t xml:space="preserve"> all matters arising, as noted, were complete</w:t>
            </w:r>
            <w:r>
              <w:rPr>
                <w:rFonts w:asciiTheme="minorHAnsi" w:hAnsiTheme="minorHAnsi" w:cstheme="minorHAnsi"/>
              </w:rPr>
              <w:t>.</w:t>
            </w:r>
          </w:p>
          <w:p w14:paraId="6CF2CB1C" w14:textId="693F4DEF" w:rsidR="00B14A5C" w:rsidRPr="007D3D26" w:rsidRDefault="00B14A5C" w:rsidP="00FB1202">
            <w:pPr>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4536B4">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4536B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2DA145AE"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AF4ABC">
              <w:rPr>
                <w:rFonts w:asciiTheme="minorHAnsi" w:hAnsiTheme="minorHAnsi" w:cstheme="minorHAnsi"/>
              </w:rPr>
              <w:t>30 January 2024</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167034" w:rsidRPr="00BA56C3" w14:paraId="680ACCC6" w14:textId="77777777" w:rsidTr="004536B4">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E60B71" w:rsidRDefault="00167034" w:rsidP="00421AF9">
            <w:pPr>
              <w:spacing w:after="0" w:line="240" w:lineRule="auto"/>
              <w:rPr>
                <w:rFonts w:asciiTheme="minorHAnsi" w:hAnsiTheme="minorHAnsi" w:cstheme="minorHAnsi"/>
                <w:b/>
              </w:rPr>
            </w:pPr>
            <w:r w:rsidRPr="00E60B71">
              <w:rPr>
                <w:rFonts w:asciiTheme="minorHAnsi" w:hAnsiTheme="minorHAnsi" w:cstheme="minorHAnsi"/>
                <w:b/>
              </w:rPr>
              <w:t>STRATEGIC MATTERS</w:t>
            </w:r>
          </w:p>
        </w:tc>
      </w:tr>
      <w:tr w:rsidR="0083191E" w:rsidRPr="00BA56C3" w14:paraId="2FCCC400"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35361" w14:textId="77777777" w:rsidR="0083191E" w:rsidRPr="00E66D59" w:rsidRDefault="0083191E"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B520680" w14:textId="0F5CC9AC" w:rsidR="0083191E" w:rsidRDefault="008C6CF3" w:rsidP="006146DB">
            <w:pPr>
              <w:tabs>
                <w:tab w:val="left" w:pos="314"/>
              </w:tabs>
              <w:spacing w:after="0" w:line="240" w:lineRule="auto"/>
              <w:jc w:val="both"/>
              <w:rPr>
                <w:rFonts w:asciiTheme="minorHAnsi" w:hAnsiTheme="minorHAnsi" w:cstheme="minorHAnsi"/>
              </w:rPr>
            </w:pPr>
            <w:r w:rsidRPr="008C6CF3">
              <w:rPr>
                <w:rFonts w:asciiTheme="minorHAnsi" w:hAnsiTheme="minorHAnsi" w:cstheme="minorHAnsi"/>
                <w:b/>
                <w:bCs/>
              </w:rPr>
              <w:t>PROMOTING THE ETHICAL STANDARDS FRAMEWORK AND UPDATE ON OUTREACH WORK</w:t>
            </w:r>
          </w:p>
          <w:p w14:paraId="10534D14" w14:textId="4DCEC512" w:rsidR="00B14A5C" w:rsidRPr="00B14A5C" w:rsidRDefault="00B14A5C" w:rsidP="00B14A5C">
            <w:pPr>
              <w:tabs>
                <w:tab w:val="left" w:pos="314"/>
              </w:tabs>
              <w:spacing w:after="0" w:line="240" w:lineRule="auto"/>
              <w:ind w:left="31"/>
              <w:jc w:val="both"/>
              <w:rPr>
                <w:rFonts w:asciiTheme="minorHAnsi" w:hAnsiTheme="minorHAnsi" w:cstheme="minorHAnsi"/>
              </w:rPr>
            </w:pPr>
            <w:r w:rsidRPr="00B14A5C">
              <w:rPr>
                <w:rFonts w:asciiTheme="minorHAnsi" w:hAnsiTheme="minorHAnsi" w:cstheme="minorHAnsi"/>
              </w:rPr>
              <w:t xml:space="preserve">Members </w:t>
            </w:r>
            <w:r w:rsidR="00193EDF">
              <w:rPr>
                <w:rFonts w:asciiTheme="minorHAnsi" w:hAnsiTheme="minorHAnsi" w:cstheme="minorHAnsi"/>
              </w:rPr>
              <w:t xml:space="preserve">noted </w:t>
            </w:r>
            <w:r>
              <w:rPr>
                <w:rFonts w:asciiTheme="minorHAnsi" w:hAnsiTheme="minorHAnsi" w:cstheme="minorHAnsi"/>
              </w:rPr>
              <w:t xml:space="preserve">the outreach work undertaken since the last meeting. Members </w:t>
            </w:r>
            <w:r w:rsidRPr="00B14A5C">
              <w:rPr>
                <w:rFonts w:asciiTheme="minorHAnsi" w:hAnsiTheme="minorHAnsi" w:cstheme="minorHAnsi"/>
              </w:rPr>
              <w:t>noted</w:t>
            </w:r>
            <w:proofErr w:type="gramStart"/>
            <w:r w:rsidRPr="00B14A5C">
              <w:rPr>
                <w:rFonts w:asciiTheme="minorHAnsi" w:hAnsiTheme="minorHAnsi" w:cstheme="minorHAnsi"/>
              </w:rPr>
              <w:t>, in particular, that</w:t>
            </w:r>
            <w:proofErr w:type="gramEnd"/>
            <w:r w:rsidRPr="00B14A5C">
              <w:rPr>
                <w:rFonts w:asciiTheme="minorHAnsi" w:hAnsiTheme="minorHAnsi" w:cstheme="minorHAnsi"/>
              </w:rPr>
              <w:t>:</w:t>
            </w:r>
          </w:p>
          <w:p w14:paraId="7496FFA0" w14:textId="74A472EA" w:rsidR="00B14A5C" w:rsidRPr="00B14A5C" w:rsidRDefault="00B14A5C" w:rsidP="00B0528B">
            <w:pPr>
              <w:pStyle w:val="ListParagraph"/>
              <w:numPr>
                <w:ilvl w:val="0"/>
                <w:numId w:val="26"/>
              </w:numPr>
              <w:tabs>
                <w:tab w:val="left" w:pos="314"/>
              </w:tabs>
              <w:spacing w:after="0" w:line="240" w:lineRule="auto"/>
              <w:ind w:hanging="253"/>
              <w:jc w:val="both"/>
              <w:rPr>
                <w:rFonts w:asciiTheme="minorHAnsi" w:hAnsiTheme="minorHAnsi" w:cstheme="minorHAnsi"/>
              </w:rPr>
            </w:pPr>
            <w:r w:rsidRPr="00B14A5C">
              <w:rPr>
                <w:rFonts w:asciiTheme="minorHAnsi" w:hAnsiTheme="minorHAnsi" w:cstheme="minorHAnsi"/>
              </w:rPr>
              <w:t>The Executive Director presented on the Model Code to Members of the Scottish Environment Protection Agency (SEPA) on 27 February 2024. Members were p</w:t>
            </w:r>
            <w:r>
              <w:rPr>
                <w:rFonts w:asciiTheme="minorHAnsi" w:hAnsiTheme="minorHAnsi" w:cstheme="minorHAnsi"/>
              </w:rPr>
              <w:t>l</w:t>
            </w:r>
            <w:r w:rsidRPr="00B14A5C">
              <w:rPr>
                <w:rFonts w:asciiTheme="minorHAnsi" w:hAnsiTheme="minorHAnsi" w:cstheme="minorHAnsi"/>
              </w:rPr>
              <w:t>eased to note the positive feedback rece</w:t>
            </w:r>
            <w:r>
              <w:rPr>
                <w:rFonts w:asciiTheme="minorHAnsi" w:hAnsiTheme="minorHAnsi" w:cstheme="minorHAnsi"/>
              </w:rPr>
              <w:t>iv</w:t>
            </w:r>
            <w:r w:rsidRPr="00B14A5C">
              <w:rPr>
                <w:rFonts w:asciiTheme="minorHAnsi" w:hAnsiTheme="minorHAnsi" w:cstheme="minorHAnsi"/>
              </w:rPr>
              <w:t>ed.</w:t>
            </w:r>
          </w:p>
          <w:p w14:paraId="5FD99D53" w14:textId="7647DFF6" w:rsidR="00B14A5C" w:rsidRPr="00B14A5C" w:rsidRDefault="00B14A5C" w:rsidP="00B0528B">
            <w:pPr>
              <w:pStyle w:val="ListParagraph"/>
              <w:numPr>
                <w:ilvl w:val="0"/>
                <w:numId w:val="26"/>
              </w:numPr>
              <w:tabs>
                <w:tab w:val="left" w:pos="314"/>
              </w:tabs>
              <w:spacing w:after="0" w:line="240" w:lineRule="auto"/>
              <w:ind w:hanging="253"/>
              <w:jc w:val="both"/>
              <w:rPr>
                <w:rFonts w:asciiTheme="minorHAnsi" w:hAnsiTheme="minorHAnsi" w:cstheme="minorHAnsi"/>
              </w:rPr>
            </w:pPr>
            <w:r w:rsidRPr="00B14A5C">
              <w:rPr>
                <w:rFonts w:asciiTheme="minorHAnsi" w:hAnsiTheme="minorHAnsi" w:cstheme="minorHAnsi"/>
              </w:rPr>
              <w:t>The Executive Director and Case Manager were due to present on the Model Code to Members of Public Health Scotland on 24 April 2024.</w:t>
            </w:r>
          </w:p>
          <w:p w14:paraId="601A8670" w14:textId="77777777" w:rsidR="0084601C" w:rsidRDefault="00B14A5C" w:rsidP="00B0528B">
            <w:pPr>
              <w:pStyle w:val="ListParagraph"/>
              <w:numPr>
                <w:ilvl w:val="0"/>
                <w:numId w:val="26"/>
              </w:numPr>
              <w:tabs>
                <w:tab w:val="left" w:pos="314"/>
              </w:tabs>
              <w:spacing w:after="0" w:line="240" w:lineRule="auto"/>
              <w:ind w:hanging="253"/>
              <w:jc w:val="both"/>
              <w:rPr>
                <w:rFonts w:asciiTheme="minorHAnsi" w:hAnsiTheme="minorHAnsi" w:cstheme="minorHAnsi"/>
              </w:rPr>
            </w:pPr>
            <w:r w:rsidRPr="00B14A5C">
              <w:rPr>
                <w:rFonts w:asciiTheme="minorHAnsi" w:hAnsiTheme="minorHAnsi" w:cstheme="minorHAnsi"/>
              </w:rPr>
              <w:t>The Executive Director was due to present on the Model Code at the Scottish Government’s Public Bodies Board Induction session on 21 May 2024.</w:t>
            </w:r>
          </w:p>
          <w:p w14:paraId="1FF26836" w14:textId="369DD5A9" w:rsidR="00B14A5C" w:rsidRPr="00B0528B" w:rsidRDefault="00B14A5C" w:rsidP="00B0528B">
            <w:pPr>
              <w:tabs>
                <w:tab w:val="left" w:pos="314"/>
              </w:tabs>
              <w:spacing w:after="0" w:line="240" w:lineRule="auto"/>
              <w:ind w:left="-65"/>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94AD65" w14:textId="4048D84C" w:rsidR="008C6CF3" w:rsidRPr="009C5CCC" w:rsidRDefault="008C6CF3" w:rsidP="006146DB">
            <w:pPr>
              <w:spacing w:after="0" w:line="240" w:lineRule="auto"/>
              <w:rPr>
                <w:rFonts w:asciiTheme="minorHAnsi" w:hAnsiTheme="minorHAnsi" w:cstheme="minorHAnsi"/>
                <w:b/>
                <w:highlight w:val="yellow"/>
              </w:rPr>
            </w:pPr>
          </w:p>
        </w:tc>
      </w:tr>
      <w:tr w:rsidR="00D84BC9" w:rsidRPr="00BA56C3" w14:paraId="4FED9B19" w14:textId="77777777" w:rsidTr="004536B4">
        <w:trPr>
          <w:trHeight w:val="153"/>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3A4EEA" w:rsidRPr="00BA56C3" w14:paraId="764820DF"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65B366" w14:textId="77777777" w:rsidR="003A4EEA" w:rsidRPr="00190ADC" w:rsidRDefault="003A4EEA"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0A03403" w14:textId="77777777" w:rsidR="003A4EEA" w:rsidRDefault="003A4EEA" w:rsidP="003A4EEA">
            <w:pPr>
              <w:tabs>
                <w:tab w:val="left" w:pos="314"/>
              </w:tabs>
              <w:spacing w:after="0" w:line="240" w:lineRule="auto"/>
              <w:jc w:val="both"/>
              <w:rPr>
                <w:rFonts w:asciiTheme="minorHAnsi" w:hAnsiTheme="minorHAnsi" w:cstheme="minorHAnsi"/>
              </w:rPr>
            </w:pPr>
            <w:r>
              <w:rPr>
                <w:rFonts w:asciiTheme="minorHAnsi" w:hAnsiTheme="minorHAnsi" w:cstheme="minorHAnsi"/>
                <w:b/>
                <w:bCs/>
              </w:rPr>
              <w:t>RISK REGISTER 2024-25</w:t>
            </w:r>
          </w:p>
          <w:p w14:paraId="4A936D5D" w14:textId="7B776C50" w:rsidR="00B14A5C" w:rsidRPr="00B14A5C" w:rsidRDefault="00B14A5C" w:rsidP="00B14A5C">
            <w:pPr>
              <w:spacing w:after="0" w:line="240" w:lineRule="auto"/>
              <w:jc w:val="both"/>
              <w:rPr>
                <w:rFonts w:asciiTheme="minorHAnsi" w:hAnsiTheme="minorHAnsi" w:cstheme="minorHAnsi"/>
              </w:rPr>
            </w:pPr>
            <w:r w:rsidRPr="00B14A5C">
              <w:rPr>
                <w:rFonts w:asciiTheme="minorHAnsi" w:hAnsiTheme="minorHAnsi" w:cstheme="minorHAnsi"/>
              </w:rPr>
              <w:t xml:space="preserve">Members agreed </w:t>
            </w:r>
            <w:r w:rsidR="000740D1">
              <w:rPr>
                <w:rFonts w:asciiTheme="minorHAnsi" w:hAnsiTheme="minorHAnsi" w:cstheme="minorHAnsi"/>
              </w:rPr>
              <w:t>some minor amendments to the descriptions of two of the risks</w:t>
            </w:r>
            <w:r w:rsidR="000740D1">
              <w:t xml:space="preserve"> </w:t>
            </w:r>
            <w:r w:rsidR="000740D1" w:rsidRPr="000740D1">
              <w:rPr>
                <w:rFonts w:asciiTheme="minorHAnsi" w:hAnsiTheme="minorHAnsi" w:cstheme="minorHAnsi"/>
              </w:rPr>
              <w:t>previously identified and included in the draft Risk Register for 2024-25</w:t>
            </w:r>
            <w:r w:rsidR="000740D1">
              <w:rPr>
                <w:rFonts w:asciiTheme="minorHAnsi" w:hAnsiTheme="minorHAnsi" w:cstheme="minorHAnsi"/>
              </w:rPr>
              <w:t xml:space="preserve">. Members further agreed </w:t>
            </w:r>
            <w:r w:rsidRPr="00B14A5C">
              <w:rPr>
                <w:rFonts w:asciiTheme="minorHAnsi" w:hAnsiTheme="minorHAnsi" w:cstheme="minorHAnsi"/>
              </w:rPr>
              <w:t xml:space="preserve">the current and target scores, both in terms of potential impact and probability, for </w:t>
            </w:r>
            <w:r w:rsidR="000740D1">
              <w:rPr>
                <w:rFonts w:asciiTheme="minorHAnsi" w:hAnsiTheme="minorHAnsi" w:cstheme="minorHAnsi"/>
              </w:rPr>
              <w:t>each</w:t>
            </w:r>
            <w:r w:rsidRPr="00B14A5C">
              <w:rPr>
                <w:rFonts w:asciiTheme="minorHAnsi" w:hAnsiTheme="minorHAnsi" w:cstheme="minorHAnsi"/>
              </w:rPr>
              <w:t xml:space="preserve"> risk</w:t>
            </w:r>
            <w:r w:rsidR="000740D1">
              <w:rPr>
                <w:rFonts w:asciiTheme="minorHAnsi" w:hAnsiTheme="minorHAnsi" w:cstheme="minorHAnsi"/>
              </w:rPr>
              <w:t>.</w:t>
            </w:r>
            <w:r w:rsidRPr="00B14A5C">
              <w:rPr>
                <w:rFonts w:asciiTheme="minorHAnsi" w:hAnsiTheme="minorHAnsi" w:cstheme="minorHAnsi"/>
              </w:rPr>
              <w:t xml:space="preserve"> </w:t>
            </w:r>
          </w:p>
          <w:p w14:paraId="14D76CD1" w14:textId="77777777" w:rsidR="00B14A5C" w:rsidRPr="00B14A5C" w:rsidRDefault="00B14A5C" w:rsidP="00B14A5C">
            <w:pPr>
              <w:spacing w:after="0" w:line="240" w:lineRule="auto"/>
              <w:jc w:val="both"/>
              <w:rPr>
                <w:rFonts w:asciiTheme="minorHAnsi" w:hAnsiTheme="minorHAnsi" w:cstheme="minorHAnsi"/>
              </w:rPr>
            </w:pPr>
          </w:p>
          <w:p w14:paraId="27765436" w14:textId="4115BB20" w:rsidR="00B14A5C" w:rsidRPr="00B14A5C" w:rsidRDefault="00B14A5C" w:rsidP="00B14A5C">
            <w:pPr>
              <w:spacing w:after="0" w:line="240" w:lineRule="auto"/>
              <w:jc w:val="both"/>
              <w:rPr>
                <w:rFonts w:asciiTheme="minorHAnsi" w:hAnsiTheme="minorHAnsi" w:cstheme="minorHAnsi"/>
              </w:rPr>
            </w:pPr>
            <w:r w:rsidRPr="00B14A5C">
              <w:rPr>
                <w:rFonts w:asciiTheme="minorHAnsi" w:hAnsiTheme="minorHAnsi" w:cstheme="minorHAnsi"/>
              </w:rPr>
              <w:t>Members noted that the Risk Register would now be finalised and the references to the risks would be added to the Business Plan for 2024-25.</w:t>
            </w:r>
          </w:p>
          <w:p w14:paraId="01895DA2" w14:textId="77777777" w:rsidR="00B14A5C" w:rsidRPr="00B14A5C" w:rsidRDefault="00B14A5C" w:rsidP="00B14A5C">
            <w:pPr>
              <w:spacing w:after="0" w:line="240" w:lineRule="auto"/>
              <w:jc w:val="both"/>
              <w:rPr>
                <w:rFonts w:asciiTheme="minorHAnsi" w:hAnsiTheme="minorHAnsi" w:cstheme="minorHAnsi"/>
              </w:rPr>
            </w:pPr>
          </w:p>
          <w:p w14:paraId="17ABC886" w14:textId="77777777" w:rsidR="003A4EEA" w:rsidRPr="00B14A5C" w:rsidRDefault="00B14A5C" w:rsidP="00B14A5C">
            <w:pPr>
              <w:spacing w:after="0" w:line="240" w:lineRule="auto"/>
              <w:jc w:val="both"/>
              <w:rPr>
                <w:rFonts w:asciiTheme="minorHAnsi" w:hAnsiTheme="minorHAnsi" w:cstheme="minorHAnsi"/>
              </w:rPr>
            </w:pPr>
            <w:r w:rsidRPr="00B14A5C">
              <w:rPr>
                <w:rFonts w:asciiTheme="minorHAnsi" w:hAnsiTheme="minorHAnsi" w:cstheme="minorHAnsi"/>
              </w:rPr>
              <w:lastRenderedPageBreak/>
              <w:t>Members noted the Audit &amp; Risk Committee would review the Risk Register and the actions taken to mitigate each risk at its meetings in May and July 2024, and January 2025.  The Audit &amp; Risk Committee would report on these reviews at the subsequent Standards Commission meetings.</w:t>
            </w:r>
          </w:p>
          <w:p w14:paraId="00A03B95" w14:textId="139008BC" w:rsidR="00B14A5C" w:rsidRDefault="00B14A5C" w:rsidP="00B14A5C">
            <w:pPr>
              <w:spacing w:after="0" w:line="240" w:lineRule="auto"/>
              <w:jc w:val="both"/>
              <w:rPr>
                <w:rFonts w:asciiTheme="minorHAnsi" w:hAnsiTheme="minorHAnsi" w:cstheme="minorHAnsi"/>
                <w:b/>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46FA67E" w14:textId="77777777" w:rsidR="00B14A5C" w:rsidRDefault="00B14A5C" w:rsidP="0083191E">
            <w:pPr>
              <w:spacing w:after="0" w:line="240" w:lineRule="auto"/>
              <w:rPr>
                <w:rFonts w:asciiTheme="minorHAnsi" w:hAnsiTheme="minorHAnsi" w:cstheme="minorHAnsi"/>
                <w:b/>
              </w:rPr>
            </w:pPr>
          </w:p>
          <w:p w14:paraId="08D68092" w14:textId="77777777" w:rsidR="00B14A5C" w:rsidRDefault="00B14A5C" w:rsidP="0083191E">
            <w:pPr>
              <w:spacing w:after="0" w:line="240" w:lineRule="auto"/>
              <w:rPr>
                <w:rFonts w:asciiTheme="minorHAnsi" w:hAnsiTheme="minorHAnsi" w:cstheme="minorHAnsi"/>
                <w:b/>
              </w:rPr>
            </w:pPr>
          </w:p>
          <w:p w14:paraId="68981AD6" w14:textId="77ABB83D" w:rsidR="00B14A5C" w:rsidRDefault="00B14A5C" w:rsidP="0083191E">
            <w:pPr>
              <w:spacing w:after="0" w:line="240" w:lineRule="auto"/>
              <w:rPr>
                <w:rFonts w:asciiTheme="minorHAnsi" w:hAnsiTheme="minorHAnsi" w:cstheme="minorHAnsi"/>
                <w:b/>
              </w:rPr>
            </w:pPr>
          </w:p>
          <w:p w14:paraId="5BE30C49" w14:textId="77777777" w:rsidR="00B14A5C" w:rsidRDefault="00B14A5C" w:rsidP="0083191E">
            <w:pPr>
              <w:spacing w:after="0" w:line="240" w:lineRule="auto"/>
              <w:rPr>
                <w:rFonts w:asciiTheme="minorHAnsi" w:hAnsiTheme="minorHAnsi" w:cstheme="minorHAnsi"/>
                <w:b/>
              </w:rPr>
            </w:pPr>
          </w:p>
          <w:p w14:paraId="767C08B8" w14:textId="77777777" w:rsidR="00B14A5C" w:rsidRDefault="00B14A5C" w:rsidP="0083191E">
            <w:pPr>
              <w:spacing w:after="0" w:line="240" w:lineRule="auto"/>
              <w:rPr>
                <w:rFonts w:asciiTheme="minorHAnsi" w:hAnsiTheme="minorHAnsi" w:cstheme="minorHAnsi"/>
                <w:b/>
              </w:rPr>
            </w:pPr>
          </w:p>
          <w:p w14:paraId="1E1A6958" w14:textId="2E4A611B" w:rsidR="003A4EEA" w:rsidRDefault="00B14A5C" w:rsidP="0083191E">
            <w:pPr>
              <w:spacing w:after="0" w:line="240" w:lineRule="auto"/>
              <w:rPr>
                <w:rFonts w:asciiTheme="minorHAnsi" w:hAnsiTheme="minorHAnsi" w:cstheme="minorHAnsi"/>
                <w:b/>
                <w:highlight w:val="yellow"/>
              </w:rPr>
            </w:pPr>
            <w:r w:rsidRPr="00B14A5C">
              <w:rPr>
                <w:rFonts w:asciiTheme="minorHAnsi" w:hAnsiTheme="minorHAnsi" w:cstheme="minorHAnsi"/>
                <w:b/>
              </w:rPr>
              <w:t>Executive Team</w:t>
            </w:r>
          </w:p>
        </w:tc>
      </w:tr>
      <w:tr w:rsidR="008C03E3" w:rsidRPr="00BA56C3" w14:paraId="70764E76"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2DEFEEF" w14:textId="1F80CA55" w:rsidR="008C6CF3" w:rsidRDefault="00CC5D4A" w:rsidP="009212C0">
            <w:pPr>
              <w:spacing w:after="0" w:line="240" w:lineRule="auto"/>
              <w:jc w:val="both"/>
              <w:rPr>
                <w:rFonts w:asciiTheme="minorHAnsi" w:hAnsiTheme="minorHAnsi" w:cstheme="minorHAnsi"/>
                <w:b/>
                <w:bCs/>
              </w:rPr>
            </w:pPr>
            <w:r>
              <w:rPr>
                <w:rFonts w:asciiTheme="minorHAnsi" w:hAnsiTheme="minorHAnsi" w:cstheme="minorHAnsi"/>
                <w:b/>
                <w:bCs/>
              </w:rPr>
              <w:t xml:space="preserve">DRAFT </w:t>
            </w:r>
            <w:r w:rsidR="003A4EEA">
              <w:rPr>
                <w:rFonts w:asciiTheme="minorHAnsi" w:hAnsiTheme="minorHAnsi" w:cstheme="minorHAnsi"/>
                <w:b/>
                <w:bCs/>
              </w:rPr>
              <w:t>SECTION 2 OF ANNUAL REPORT 2023-24</w:t>
            </w:r>
          </w:p>
          <w:p w14:paraId="16CA1748" w14:textId="0EB7EB92" w:rsidR="00B14A5C" w:rsidRDefault="00B14A5C" w:rsidP="00B14A5C">
            <w:pPr>
              <w:spacing w:after="0" w:line="240" w:lineRule="auto"/>
              <w:jc w:val="both"/>
            </w:pPr>
            <w:r>
              <w:t>Subject to some minor amendments being made, Members agreed the content of Section 2 of the Annual Report for 2023-24, which described how the Standards Commission has had a positive impact on ethical standards in public life in the year through its:</w:t>
            </w:r>
          </w:p>
          <w:p w14:paraId="61EBE511" w14:textId="4294F763" w:rsidR="00B14A5C" w:rsidRDefault="00B14A5C" w:rsidP="00B14A5C">
            <w:pPr>
              <w:pStyle w:val="ListParagraph"/>
              <w:numPr>
                <w:ilvl w:val="0"/>
                <w:numId w:val="31"/>
              </w:numPr>
              <w:spacing w:after="0" w:line="240" w:lineRule="auto"/>
              <w:ind w:left="456" w:hanging="283"/>
              <w:jc w:val="both"/>
            </w:pPr>
            <w:r>
              <w:t xml:space="preserve">engagement with </w:t>
            </w:r>
            <w:proofErr w:type="gramStart"/>
            <w:r>
              <w:t>stakeholders;</w:t>
            </w:r>
            <w:proofErr w:type="gramEnd"/>
          </w:p>
          <w:p w14:paraId="31BFBB0E" w14:textId="19E9F97E" w:rsidR="00B14A5C" w:rsidRDefault="00B14A5C" w:rsidP="00B14A5C">
            <w:pPr>
              <w:pStyle w:val="ListParagraph"/>
              <w:numPr>
                <w:ilvl w:val="0"/>
                <w:numId w:val="31"/>
              </w:numPr>
              <w:spacing w:after="0" w:line="240" w:lineRule="auto"/>
              <w:ind w:left="456" w:hanging="283"/>
              <w:jc w:val="both"/>
            </w:pPr>
            <w:r>
              <w:t>promotional activity; and</w:t>
            </w:r>
          </w:p>
          <w:p w14:paraId="46754E06" w14:textId="77777777" w:rsidR="00354225" w:rsidRDefault="00B14A5C" w:rsidP="00B14A5C">
            <w:pPr>
              <w:pStyle w:val="ListParagraph"/>
              <w:numPr>
                <w:ilvl w:val="0"/>
                <w:numId w:val="31"/>
              </w:numPr>
              <w:spacing w:after="0" w:line="240" w:lineRule="auto"/>
              <w:ind w:left="456" w:hanging="283"/>
              <w:jc w:val="both"/>
            </w:pPr>
            <w:r>
              <w:t>training work and educational material.</w:t>
            </w:r>
          </w:p>
          <w:p w14:paraId="5EDDB96A" w14:textId="2DC700C5" w:rsidR="00B14A5C" w:rsidRPr="004A536B" w:rsidRDefault="00B14A5C" w:rsidP="00B14A5C">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6881EC4B" w:rsidR="008C03E3" w:rsidRDefault="008C03E3" w:rsidP="0083191E">
            <w:pPr>
              <w:spacing w:after="0" w:line="240" w:lineRule="auto"/>
              <w:rPr>
                <w:rFonts w:asciiTheme="minorHAnsi" w:hAnsiTheme="minorHAnsi" w:cstheme="minorHAnsi"/>
                <w:b/>
                <w:highlight w:val="yellow"/>
              </w:rPr>
            </w:pPr>
          </w:p>
          <w:p w14:paraId="7B1F07AC" w14:textId="4D3032FC" w:rsidR="008C6CF3" w:rsidRPr="00BA56C3" w:rsidRDefault="008C6CF3" w:rsidP="00B14A5C">
            <w:pPr>
              <w:spacing w:after="0" w:line="240" w:lineRule="auto"/>
              <w:rPr>
                <w:rFonts w:asciiTheme="minorHAnsi" w:hAnsiTheme="minorHAnsi" w:cstheme="minorHAnsi"/>
                <w:b/>
                <w:highlight w:val="yellow"/>
              </w:rPr>
            </w:pPr>
          </w:p>
        </w:tc>
      </w:tr>
      <w:tr w:rsidR="00082195" w:rsidRPr="00BA56C3" w14:paraId="71827C47" w14:textId="77777777" w:rsidTr="004536B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5A0D1FFC" w:rsidR="003B4D3E" w:rsidRDefault="003A4EEA" w:rsidP="0083191E">
            <w:pPr>
              <w:spacing w:after="0" w:line="240" w:lineRule="auto"/>
              <w:rPr>
                <w:bCs/>
              </w:rPr>
            </w:pPr>
            <w:r w:rsidRPr="003A4EEA">
              <w:rPr>
                <w:b/>
              </w:rPr>
              <w:t>NEW MEMBER / CONVENER RECRUITMENT</w:t>
            </w:r>
          </w:p>
          <w:p w14:paraId="2224DDA0" w14:textId="3130E9A7" w:rsidR="005924A2" w:rsidRPr="00FF26E5" w:rsidRDefault="005924A2" w:rsidP="005924A2">
            <w:pPr>
              <w:spacing w:after="0" w:line="240" w:lineRule="auto"/>
              <w:jc w:val="both"/>
            </w:pPr>
            <w:r>
              <w:t>Members noted that Officeholder Services had reported that the Scottish Parliamentary Corporate Body’s process for the recruitment of a new Standards Commission Member and a new Convener had gone well. It was anticipated that a motion asking Parliament to approve the appointments of both preferred candidates would be scheduled for April.</w:t>
            </w:r>
          </w:p>
          <w:p w14:paraId="3CCEB4B0" w14:textId="7183AD2D" w:rsidR="00BA5B83" w:rsidRPr="00FF26E5" w:rsidRDefault="00BA5B83" w:rsidP="005924A2">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22565843" w:rsidR="00CF5AC1" w:rsidRPr="005924A2" w:rsidRDefault="00CF5AC1" w:rsidP="00CF5AC1">
            <w:pPr>
              <w:spacing w:after="0" w:line="240" w:lineRule="auto"/>
              <w:rPr>
                <w:rFonts w:asciiTheme="minorHAnsi" w:hAnsiTheme="minorHAnsi" w:cstheme="minorHAnsi"/>
                <w:bCs/>
              </w:rPr>
            </w:pPr>
          </w:p>
          <w:p w14:paraId="60F6A771" w14:textId="56CDB879" w:rsidR="008C6CF3" w:rsidRPr="005924A2" w:rsidRDefault="008C6CF3" w:rsidP="005924A2">
            <w:pPr>
              <w:spacing w:after="0" w:line="240" w:lineRule="auto"/>
              <w:rPr>
                <w:rFonts w:asciiTheme="minorHAnsi" w:hAnsiTheme="minorHAnsi" w:cstheme="minorHAnsi"/>
                <w:bCs/>
              </w:rPr>
            </w:pPr>
          </w:p>
        </w:tc>
      </w:tr>
      <w:tr w:rsidR="00082289" w:rsidRPr="00BA56C3" w14:paraId="0C3D0927"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58E9239" w:rsidR="00082289" w:rsidRPr="009E0B0D"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9EC3049" w14:textId="292C5D90" w:rsidR="00AF4ABC" w:rsidRDefault="003A4EEA" w:rsidP="00AF4ABC">
            <w:pPr>
              <w:spacing w:after="0" w:line="240" w:lineRule="auto"/>
              <w:rPr>
                <w:b/>
                <w:bCs/>
              </w:rPr>
            </w:pPr>
            <w:r w:rsidRPr="003A4EEA">
              <w:rPr>
                <w:b/>
                <w:bCs/>
              </w:rPr>
              <w:t>MEMBERS</w:t>
            </w:r>
            <w:r w:rsidR="00193EDF">
              <w:rPr>
                <w:b/>
                <w:bCs/>
              </w:rPr>
              <w:t>’</w:t>
            </w:r>
            <w:r w:rsidRPr="003A4EEA">
              <w:rPr>
                <w:b/>
                <w:bCs/>
              </w:rPr>
              <w:t xml:space="preserve"> SELF-PERFORMANCE REVIEW </w:t>
            </w:r>
            <w:r w:rsidRPr="00AF4ABC">
              <w:rPr>
                <w:b/>
                <w:bCs/>
              </w:rPr>
              <w:t xml:space="preserve"> </w:t>
            </w:r>
          </w:p>
          <w:p w14:paraId="0D09C97E" w14:textId="076ADE43" w:rsidR="00BC2B58" w:rsidRDefault="007160D5" w:rsidP="003A4EEA">
            <w:pPr>
              <w:spacing w:after="0" w:line="240" w:lineRule="auto"/>
              <w:jc w:val="both"/>
              <w:rPr>
                <w:rFonts w:asciiTheme="minorHAnsi" w:hAnsiTheme="minorHAnsi" w:cstheme="minorHAnsi"/>
              </w:rPr>
            </w:pPr>
            <w:r>
              <w:rPr>
                <w:rFonts w:asciiTheme="minorHAnsi" w:hAnsiTheme="minorHAnsi" w:cstheme="minorHAnsi"/>
              </w:rPr>
              <w:t>Members advised that they had met on 5 March</w:t>
            </w:r>
            <w:r w:rsidR="003537D2">
              <w:rPr>
                <w:rFonts w:asciiTheme="minorHAnsi" w:hAnsiTheme="minorHAnsi" w:cstheme="minorHAnsi"/>
              </w:rPr>
              <w:t xml:space="preserve"> 2024</w:t>
            </w:r>
            <w:r>
              <w:rPr>
                <w:rFonts w:asciiTheme="minorHAnsi" w:hAnsiTheme="minorHAnsi" w:cstheme="minorHAnsi"/>
              </w:rPr>
              <w:t xml:space="preserve"> to undertake a collective performance review. Members </w:t>
            </w:r>
            <w:r w:rsidR="00704701">
              <w:rPr>
                <w:rFonts w:asciiTheme="minorHAnsi" w:hAnsiTheme="minorHAnsi" w:cstheme="minorHAnsi"/>
              </w:rPr>
              <w:t>agreed that the</w:t>
            </w:r>
            <w:r w:rsidR="00741C58">
              <w:rPr>
                <w:rFonts w:asciiTheme="minorHAnsi" w:hAnsiTheme="minorHAnsi" w:cstheme="minorHAnsi"/>
              </w:rPr>
              <w:t xml:space="preserve"> Convener should</w:t>
            </w:r>
            <w:r w:rsidR="00704701">
              <w:rPr>
                <w:rFonts w:asciiTheme="minorHAnsi" w:hAnsiTheme="minorHAnsi" w:cstheme="minorHAnsi"/>
              </w:rPr>
              <w:t xml:space="preserve"> share the review with the new Convener</w:t>
            </w:r>
            <w:r w:rsidR="00741C58">
              <w:rPr>
                <w:rFonts w:asciiTheme="minorHAnsi" w:hAnsiTheme="minorHAnsi" w:cstheme="minorHAnsi"/>
              </w:rPr>
              <w:t xml:space="preserve"> as part of the handover of duties, with a view to</w:t>
            </w:r>
            <w:r w:rsidR="00704701">
              <w:rPr>
                <w:rFonts w:asciiTheme="minorHAnsi" w:hAnsiTheme="minorHAnsi" w:cstheme="minorHAnsi"/>
              </w:rPr>
              <w:t xml:space="preserve"> identify</w:t>
            </w:r>
            <w:r w:rsidR="00741C58">
              <w:rPr>
                <w:rFonts w:asciiTheme="minorHAnsi" w:hAnsiTheme="minorHAnsi" w:cstheme="minorHAnsi"/>
              </w:rPr>
              <w:t>ing</w:t>
            </w:r>
            <w:r w:rsidR="00704701">
              <w:rPr>
                <w:rFonts w:asciiTheme="minorHAnsi" w:hAnsiTheme="minorHAnsi" w:cstheme="minorHAnsi"/>
              </w:rPr>
              <w:t xml:space="preserve"> a list of potential actions to be taken </w:t>
            </w:r>
            <w:proofErr w:type="gramStart"/>
            <w:r w:rsidR="00704701">
              <w:rPr>
                <w:rFonts w:asciiTheme="minorHAnsi" w:hAnsiTheme="minorHAnsi" w:cstheme="minorHAnsi"/>
              </w:rPr>
              <w:t>as a result of</w:t>
            </w:r>
            <w:proofErr w:type="gramEnd"/>
            <w:r w:rsidR="00704701">
              <w:rPr>
                <w:rFonts w:asciiTheme="minorHAnsi" w:hAnsiTheme="minorHAnsi" w:cstheme="minorHAnsi"/>
              </w:rPr>
              <w:t xml:space="preserve"> the review.</w:t>
            </w:r>
          </w:p>
          <w:p w14:paraId="6AD7F7F8" w14:textId="0679E318" w:rsidR="00704701" w:rsidRPr="009E0B0D" w:rsidRDefault="00704701" w:rsidP="003A4EEA">
            <w:pPr>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3ADEEE1" w14:textId="6E277797" w:rsidR="008C6CF3" w:rsidRDefault="008C6CF3" w:rsidP="008C6CF3">
            <w:pPr>
              <w:spacing w:after="0" w:line="240" w:lineRule="auto"/>
              <w:rPr>
                <w:rFonts w:asciiTheme="minorHAnsi" w:hAnsiTheme="minorHAnsi" w:cstheme="minorHAnsi"/>
                <w:b/>
              </w:rPr>
            </w:pPr>
          </w:p>
          <w:p w14:paraId="59ADA91B" w14:textId="41A8079C" w:rsidR="00082289" w:rsidRDefault="00082289" w:rsidP="00EA4CA6">
            <w:pPr>
              <w:spacing w:after="0" w:line="240" w:lineRule="auto"/>
              <w:rPr>
                <w:rFonts w:asciiTheme="minorHAnsi" w:hAnsiTheme="minorHAnsi" w:cstheme="minorHAnsi"/>
                <w:b/>
              </w:rPr>
            </w:pPr>
          </w:p>
          <w:p w14:paraId="6638D16C" w14:textId="4E441509" w:rsidR="00741C58" w:rsidRPr="00EA4CA6" w:rsidRDefault="00741C58" w:rsidP="00EA4CA6">
            <w:pPr>
              <w:spacing w:after="0" w:line="240" w:lineRule="auto"/>
              <w:rPr>
                <w:rFonts w:asciiTheme="minorHAnsi" w:hAnsiTheme="minorHAnsi" w:cstheme="minorHAnsi"/>
                <w:b/>
              </w:rPr>
            </w:pPr>
            <w:r>
              <w:rPr>
                <w:rFonts w:asciiTheme="minorHAnsi" w:hAnsiTheme="minorHAnsi" w:cstheme="minorHAnsi"/>
                <w:b/>
              </w:rPr>
              <w:t>Convener</w:t>
            </w:r>
          </w:p>
          <w:p w14:paraId="7A50E3B8" w14:textId="32A9CDDA" w:rsidR="00FF26E5" w:rsidRPr="009C5CCC" w:rsidRDefault="00FF26E5" w:rsidP="00621FE0">
            <w:pPr>
              <w:spacing w:after="0" w:line="240" w:lineRule="auto"/>
              <w:rPr>
                <w:rFonts w:asciiTheme="minorHAnsi" w:hAnsiTheme="minorHAnsi" w:cstheme="minorHAnsi"/>
                <w:b/>
                <w:highlight w:val="yellow"/>
              </w:rPr>
            </w:pPr>
          </w:p>
        </w:tc>
      </w:tr>
      <w:tr w:rsidR="00A45308" w:rsidRPr="00BA56C3" w14:paraId="34CCD600"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757A4B"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843EBEA" w14:textId="5ED35F20" w:rsidR="003A4EEA" w:rsidRDefault="003A4EEA" w:rsidP="00AF4ABC">
            <w:pPr>
              <w:spacing w:after="0" w:line="240" w:lineRule="auto"/>
              <w:jc w:val="both"/>
              <w:rPr>
                <w:b/>
                <w:bCs/>
              </w:rPr>
            </w:pPr>
            <w:r w:rsidRPr="003A4EEA">
              <w:rPr>
                <w:b/>
                <w:bCs/>
              </w:rPr>
              <w:t>STANDARDS UPDATE MARCH 2024</w:t>
            </w:r>
          </w:p>
          <w:p w14:paraId="2E988B99" w14:textId="77777777" w:rsidR="00F95108" w:rsidRDefault="007160D5" w:rsidP="003A4EEA">
            <w:pPr>
              <w:spacing w:after="0" w:line="240" w:lineRule="auto"/>
              <w:jc w:val="both"/>
              <w:rPr>
                <w:rFonts w:asciiTheme="minorHAnsi" w:hAnsiTheme="minorHAnsi" w:cstheme="minorHAnsi"/>
              </w:rPr>
            </w:pPr>
            <w:r w:rsidRPr="007160D5">
              <w:rPr>
                <w:rFonts w:asciiTheme="minorHAnsi" w:hAnsiTheme="minorHAnsi" w:cstheme="minorHAnsi"/>
              </w:rPr>
              <w:t xml:space="preserve">Subject to </w:t>
            </w:r>
            <w:r w:rsidR="003537D2">
              <w:rPr>
                <w:rFonts w:asciiTheme="minorHAnsi" w:hAnsiTheme="minorHAnsi" w:cstheme="minorHAnsi"/>
              </w:rPr>
              <w:t>information about the revised Guidance on the Model Code of Conduct being included</w:t>
            </w:r>
            <w:r w:rsidRPr="007160D5">
              <w:rPr>
                <w:rFonts w:asciiTheme="minorHAnsi" w:hAnsiTheme="minorHAnsi" w:cstheme="minorHAnsi"/>
              </w:rPr>
              <w:t xml:space="preserve">, Members approved the Standards Update to be issued and published on 28 </w:t>
            </w:r>
            <w:r>
              <w:rPr>
                <w:rFonts w:asciiTheme="minorHAnsi" w:hAnsiTheme="minorHAnsi" w:cstheme="minorHAnsi"/>
              </w:rPr>
              <w:t>March 2024</w:t>
            </w:r>
            <w:r w:rsidRPr="007160D5">
              <w:rPr>
                <w:rFonts w:asciiTheme="minorHAnsi" w:hAnsiTheme="minorHAnsi" w:cstheme="minorHAnsi"/>
              </w:rPr>
              <w:t>.</w:t>
            </w:r>
          </w:p>
          <w:p w14:paraId="694B31E4" w14:textId="29DD6C82" w:rsidR="003537D2" w:rsidRPr="00757A4B" w:rsidRDefault="003537D2" w:rsidP="003A4EEA">
            <w:pPr>
              <w:spacing w:after="0" w:line="240" w:lineRule="auto"/>
              <w:jc w:val="both"/>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FD68664" w:rsidR="00A25F88" w:rsidRDefault="00A25F88" w:rsidP="00421AF9">
            <w:pPr>
              <w:spacing w:after="0" w:line="240" w:lineRule="auto"/>
              <w:rPr>
                <w:rFonts w:asciiTheme="minorHAnsi" w:hAnsiTheme="minorHAnsi" w:cstheme="minorHAnsi"/>
                <w:b/>
                <w:highlight w:val="yellow"/>
              </w:rPr>
            </w:pPr>
          </w:p>
          <w:p w14:paraId="364AF06A" w14:textId="77777777" w:rsidR="00EF7620" w:rsidRPr="00EA4CA6" w:rsidRDefault="00EF7620" w:rsidP="00EF7620">
            <w:pPr>
              <w:spacing w:after="0" w:line="240" w:lineRule="auto"/>
              <w:rPr>
                <w:rFonts w:asciiTheme="minorHAnsi" w:hAnsiTheme="minorHAnsi" w:cstheme="minorHAnsi"/>
                <w:b/>
              </w:rPr>
            </w:pPr>
            <w:r>
              <w:rPr>
                <w:rFonts w:asciiTheme="minorHAnsi" w:hAnsiTheme="minorHAnsi" w:cstheme="minorHAnsi"/>
                <w:b/>
              </w:rPr>
              <w:t>Execu</w:t>
            </w:r>
            <w:r w:rsidRPr="00FF26E5">
              <w:rPr>
                <w:rFonts w:asciiTheme="minorHAnsi" w:hAnsiTheme="minorHAnsi" w:cstheme="minorHAnsi"/>
                <w:b/>
              </w:rPr>
              <w:t>tive Team</w:t>
            </w:r>
          </w:p>
          <w:p w14:paraId="04C5D6C4" w14:textId="137BB430" w:rsidR="007F11AA" w:rsidRPr="009C5CCC" w:rsidRDefault="007F11AA" w:rsidP="00CC5D4A">
            <w:pPr>
              <w:spacing w:after="0" w:line="240" w:lineRule="auto"/>
              <w:rPr>
                <w:rFonts w:asciiTheme="minorHAnsi" w:hAnsiTheme="minorHAnsi" w:cstheme="minorHAnsi"/>
                <w:b/>
                <w:highlight w:val="yellow"/>
              </w:rPr>
            </w:pPr>
          </w:p>
        </w:tc>
      </w:tr>
      <w:tr w:rsidR="00CC5D4A" w:rsidRPr="00BA56C3" w14:paraId="3474385E"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99BF58" w14:textId="77777777" w:rsidR="00CC5D4A" w:rsidRPr="00757A4B" w:rsidRDefault="00CC5D4A"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55FBB38B" w14:textId="5A914329" w:rsidR="00EF7620" w:rsidRDefault="00EF7620" w:rsidP="00AF4ABC">
            <w:pPr>
              <w:spacing w:after="0" w:line="240" w:lineRule="auto"/>
              <w:jc w:val="both"/>
              <w:rPr>
                <w:b/>
                <w:bCs/>
              </w:rPr>
            </w:pPr>
            <w:r w:rsidRPr="00EF7620">
              <w:rPr>
                <w:b/>
                <w:bCs/>
              </w:rPr>
              <w:t>REVIEW OF SECTION 16 AND HEARING PANEL DECISIONS MADE IN 2023-24</w:t>
            </w:r>
          </w:p>
          <w:p w14:paraId="0B235403" w14:textId="0CE5BADB" w:rsidR="00184549" w:rsidRDefault="00184549" w:rsidP="00184549">
            <w:pPr>
              <w:spacing w:after="0" w:line="240" w:lineRule="auto"/>
              <w:jc w:val="both"/>
            </w:pPr>
            <w:r>
              <w:t xml:space="preserve">Members reviewed the decisions made under Sections 16 and 24 of the Ethical Standards in Public Life etc. (Scotland) Act 2000 (the Act), and at Hearings, in 2023/24 to date, </w:t>
            </w:r>
            <w:proofErr w:type="gramStart"/>
            <w:r>
              <w:t>in order to</w:t>
            </w:r>
            <w:proofErr w:type="gramEnd"/>
            <w:r>
              <w:t>:</w:t>
            </w:r>
          </w:p>
          <w:p w14:paraId="655AAA90" w14:textId="3FC10684" w:rsidR="00184549" w:rsidRDefault="00184549" w:rsidP="00184549">
            <w:pPr>
              <w:pStyle w:val="ListParagraph"/>
              <w:numPr>
                <w:ilvl w:val="0"/>
                <w:numId w:val="34"/>
              </w:numPr>
              <w:spacing w:after="0" w:line="240" w:lineRule="auto"/>
              <w:ind w:left="456" w:hanging="283"/>
              <w:jc w:val="both"/>
            </w:pPr>
            <w:r>
              <w:t xml:space="preserve">identify and trends and </w:t>
            </w:r>
            <w:proofErr w:type="gramStart"/>
            <w:r>
              <w:t>issues;</w:t>
            </w:r>
            <w:proofErr w:type="gramEnd"/>
          </w:p>
          <w:p w14:paraId="624E4E59" w14:textId="573DD80C" w:rsidR="00184549" w:rsidRDefault="00184549" w:rsidP="00184549">
            <w:pPr>
              <w:pStyle w:val="ListParagraph"/>
              <w:numPr>
                <w:ilvl w:val="0"/>
                <w:numId w:val="34"/>
              </w:numPr>
              <w:spacing w:after="0" w:line="240" w:lineRule="auto"/>
              <w:ind w:left="456" w:hanging="283"/>
              <w:jc w:val="both"/>
            </w:pPr>
            <w:r>
              <w:t>check for fairness and consistency in decision-making; and</w:t>
            </w:r>
          </w:p>
          <w:p w14:paraId="3E7AAF0C" w14:textId="77777777" w:rsidR="005C7289" w:rsidRDefault="00184549" w:rsidP="00184549">
            <w:pPr>
              <w:pStyle w:val="ListParagraph"/>
              <w:numPr>
                <w:ilvl w:val="0"/>
                <w:numId w:val="34"/>
              </w:numPr>
              <w:spacing w:after="0" w:line="240" w:lineRule="auto"/>
              <w:ind w:left="456" w:hanging="283"/>
              <w:jc w:val="both"/>
            </w:pPr>
            <w:r>
              <w:t>determine whether any improvements can be made to the decision-making process.</w:t>
            </w:r>
          </w:p>
          <w:p w14:paraId="009BCB86" w14:textId="77777777" w:rsidR="00184549" w:rsidRDefault="00184549" w:rsidP="00184549">
            <w:pPr>
              <w:spacing w:after="0" w:line="240" w:lineRule="auto"/>
              <w:jc w:val="both"/>
            </w:pPr>
          </w:p>
          <w:p w14:paraId="4316F639" w14:textId="293448BD" w:rsidR="00184549" w:rsidRDefault="00184549" w:rsidP="00184549">
            <w:pPr>
              <w:spacing w:after="0" w:line="240" w:lineRule="auto"/>
              <w:jc w:val="both"/>
            </w:pPr>
            <w:r>
              <w:t xml:space="preserve">In terms of Hearings, Members agreed that </w:t>
            </w:r>
            <w:r w:rsidRPr="00184549">
              <w:t xml:space="preserve">Panels should make efforts to establish (either at the pre-Hearing or via the Executive Team) whether it </w:t>
            </w:r>
            <w:r w:rsidR="00704701">
              <w:t>wa</w:t>
            </w:r>
            <w:r w:rsidRPr="00184549">
              <w:t xml:space="preserve">s likely that a proposed witness’s testimony will be accepted or disputed. If it </w:t>
            </w:r>
            <w:r w:rsidR="00704701">
              <w:t>did</w:t>
            </w:r>
            <w:r w:rsidRPr="00184549">
              <w:t xml:space="preserve"> not appear that a witness’s evidence will be controversial, it may be that they could be asked to provide a written statement, rather than appearing in person.</w:t>
            </w:r>
            <w:r>
              <w:t xml:space="preserve"> Members agreed, nevertheless, that </w:t>
            </w:r>
            <w:r w:rsidRPr="00184549">
              <w:t>Panels should always reflect on whether all witnesses, who can provide relevant and material testimony and who could assist in its decision-making on the factual basis of the complaint, have been identified and called to give evidence.</w:t>
            </w:r>
          </w:p>
          <w:p w14:paraId="0E101158" w14:textId="77777777" w:rsidR="00184549" w:rsidRDefault="00184549" w:rsidP="00184549">
            <w:pPr>
              <w:spacing w:after="0" w:line="240" w:lineRule="auto"/>
              <w:jc w:val="both"/>
            </w:pPr>
          </w:p>
          <w:p w14:paraId="3EA771C5" w14:textId="260E2BC4" w:rsidR="00184549" w:rsidRDefault="00184549" w:rsidP="00184549">
            <w:pPr>
              <w:spacing w:after="0" w:line="240" w:lineRule="auto"/>
              <w:jc w:val="both"/>
            </w:pPr>
            <w:r w:rsidRPr="00184549">
              <w:t xml:space="preserve">Members </w:t>
            </w:r>
            <w:r>
              <w:t>noted</w:t>
            </w:r>
            <w:r w:rsidRPr="00184549">
              <w:t xml:space="preserve"> that Rule 4.2(4) of the Hearing Rules states that ‘when all evidence has been heard, the ESC and then the Respondent will be given an opportunity to sum up what has been </w:t>
            </w:r>
            <w:proofErr w:type="gramStart"/>
            <w:r w:rsidRPr="00184549">
              <w:t>presented, if</w:t>
            </w:r>
            <w:proofErr w:type="gramEnd"/>
            <w:r w:rsidRPr="00184549">
              <w:t xml:space="preserve"> they so wish’. Members </w:t>
            </w:r>
            <w:r>
              <w:t>agreed that</w:t>
            </w:r>
            <w:r w:rsidR="00704701">
              <w:t>,</w:t>
            </w:r>
            <w:r>
              <w:t xml:space="preserve"> </w:t>
            </w:r>
            <w:proofErr w:type="gramStart"/>
            <w:r>
              <w:t>in order to</w:t>
            </w:r>
            <w:proofErr w:type="gramEnd"/>
            <w:r>
              <w:t xml:space="preserve"> ensure Hearings were conducted as efficiently as possible, parties </w:t>
            </w:r>
            <w:r w:rsidR="00193EDF">
              <w:t>should</w:t>
            </w:r>
            <w:r>
              <w:t xml:space="preserve"> be given </w:t>
            </w:r>
            <w:r w:rsidR="00704701">
              <w:t xml:space="preserve">a </w:t>
            </w:r>
            <w:r>
              <w:t>time</w:t>
            </w:r>
            <w:r w:rsidR="00704701">
              <w:t xml:space="preserve"> limit in which</w:t>
            </w:r>
            <w:r>
              <w:t xml:space="preserve"> to sum up their case</w:t>
            </w:r>
            <w:r w:rsidRPr="00184549">
              <w:t>, if the</w:t>
            </w:r>
            <w:r w:rsidR="00704701">
              <w:t>y</w:t>
            </w:r>
            <w:r w:rsidRPr="00184549">
              <w:t xml:space="preserve"> </w:t>
            </w:r>
            <w:r w:rsidR="00704701">
              <w:t>had</w:t>
            </w:r>
            <w:r w:rsidRPr="00184549">
              <w:t xml:space="preserve"> indicate</w:t>
            </w:r>
            <w:r w:rsidR="00704701">
              <w:t>d</w:t>
            </w:r>
            <w:r w:rsidRPr="00184549">
              <w:t xml:space="preserve"> they wish</w:t>
            </w:r>
            <w:r>
              <w:t>ed</w:t>
            </w:r>
            <w:r w:rsidRPr="00184549">
              <w:t xml:space="preserve"> </w:t>
            </w:r>
            <w:r>
              <w:t>to do so</w:t>
            </w:r>
            <w:r w:rsidRPr="00184549">
              <w:t xml:space="preserve"> (and this should be particularly limited if the parties only made submissions and did not call any witnesses). Members further </w:t>
            </w:r>
            <w:r w:rsidR="00616192">
              <w:t>agreed that</w:t>
            </w:r>
            <w:r w:rsidRPr="00184549">
              <w:t xml:space="preserve"> the rule should be changed to</w:t>
            </w:r>
            <w:r w:rsidR="00616192">
              <w:t xml:space="preserve"> state</w:t>
            </w:r>
            <w:r w:rsidR="003537D2">
              <w:t xml:space="preserve"> that:</w:t>
            </w:r>
            <w:r w:rsidRPr="00184549">
              <w:t xml:space="preserve"> </w:t>
            </w:r>
            <w:r w:rsidRPr="003537D2">
              <w:rPr>
                <w:i/>
                <w:iCs/>
              </w:rPr>
              <w:t>‘when all evidence has been heard, the ESC and then the Respondent may be given an opportunity to sum up what has been presented, if they so wish’</w:t>
            </w:r>
            <w:r w:rsidR="00704701">
              <w:t>,</w:t>
            </w:r>
            <w:r w:rsidRPr="00184549">
              <w:t xml:space="preserve"> </w:t>
            </w:r>
            <w:r w:rsidRPr="00184549">
              <w:lastRenderedPageBreak/>
              <w:t>to ensure the Panel ha</w:t>
            </w:r>
            <w:r w:rsidR="00616192">
              <w:t>s</w:t>
            </w:r>
            <w:r w:rsidRPr="00184549">
              <w:t xml:space="preserve"> the option to refuse to give the parties the opportunity if it considers they have made their positions perfectly clear in the submissions already</w:t>
            </w:r>
            <w:r w:rsidR="00704701">
              <w:t xml:space="preserve"> made</w:t>
            </w:r>
            <w:r w:rsidRPr="00184549">
              <w:t>.</w:t>
            </w:r>
          </w:p>
          <w:p w14:paraId="615A70A5" w14:textId="77777777" w:rsidR="00184549" w:rsidRDefault="00184549" w:rsidP="00184549">
            <w:pPr>
              <w:spacing w:after="0" w:line="240" w:lineRule="auto"/>
              <w:jc w:val="both"/>
            </w:pPr>
          </w:p>
          <w:p w14:paraId="17A86D63" w14:textId="24FA4BB1" w:rsidR="00184549" w:rsidRDefault="00616192" w:rsidP="00616192">
            <w:pPr>
              <w:spacing w:after="0" w:line="240" w:lineRule="auto"/>
              <w:jc w:val="both"/>
            </w:pPr>
            <w:r w:rsidRPr="00616192">
              <w:t xml:space="preserve">Members </w:t>
            </w:r>
            <w:r w:rsidRPr="00741C58">
              <w:t xml:space="preserve">agreed that the task of agreeing the wording of any press statements to be released after Hearings </w:t>
            </w:r>
            <w:r w:rsidR="00741C58" w:rsidRPr="00741C58">
              <w:t xml:space="preserve">did not need to be undertaken by the full Panel and </w:t>
            </w:r>
            <w:r w:rsidR="00277824">
              <w:t>could</w:t>
            </w:r>
            <w:r w:rsidR="003629B5">
              <w:t>,</w:t>
            </w:r>
            <w:r w:rsidR="00277824">
              <w:t xml:space="preserve"> at a Panel's discretion</w:t>
            </w:r>
            <w:r w:rsidR="003629B5">
              <w:t>,</w:t>
            </w:r>
            <w:r w:rsidR="00277824" w:rsidRPr="00741C58">
              <w:t xml:space="preserve"> </w:t>
            </w:r>
            <w:r w:rsidR="00741C58" w:rsidRPr="00741C58">
              <w:t>instead</w:t>
            </w:r>
            <w:r w:rsidRPr="00741C58">
              <w:t xml:space="preserve"> be delegated to </w:t>
            </w:r>
            <w:r w:rsidR="00193EDF">
              <w:t xml:space="preserve">the </w:t>
            </w:r>
            <w:r w:rsidRPr="00741C58">
              <w:t>Executive Team and Panel Chair.</w:t>
            </w:r>
          </w:p>
          <w:p w14:paraId="7B4E6CE1" w14:textId="33792870" w:rsidR="00616192" w:rsidRPr="00CC5D4A" w:rsidRDefault="00616192" w:rsidP="00F60923">
            <w:pPr>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CDA0831" w14:textId="04115FE7" w:rsidR="00CC5D4A" w:rsidRDefault="00CC5D4A" w:rsidP="00421AF9">
            <w:pPr>
              <w:spacing w:after="0" w:line="240" w:lineRule="auto"/>
              <w:rPr>
                <w:rFonts w:asciiTheme="minorHAnsi" w:hAnsiTheme="minorHAnsi" w:cstheme="minorHAnsi"/>
                <w:b/>
                <w:highlight w:val="yellow"/>
              </w:rPr>
            </w:pPr>
          </w:p>
          <w:p w14:paraId="2998DDE9" w14:textId="688607F0" w:rsidR="00184549" w:rsidRDefault="00184549" w:rsidP="00421AF9">
            <w:pPr>
              <w:spacing w:after="0" w:line="240" w:lineRule="auto"/>
              <w:rPr>
                <w:rFonts w:asciiTheme="minorHAnsi" w:hAnsiTheme="minorHAnsi" w:cstheme="minorHAnsi"/>
                <w:b/>
                <w:highlight w:val="yellow"/>
              </w:rPr>
            </w:pPr>
          </w:p>
          <w:p w14:paraId="78EB6949" w14:textId="7A331352" w:rsidR="00184549" w:rsidRDefault="00184549" w:rsidP="00421AF9">
            <w:pPr>
              <w:spacing w:after="0" w:line="240" w:lineRule="auto"/>
              <w:rPr>
                <w:rFonts w:asciiTheme="minorHAnsi" w:hAnsiTheme="minorHAnsi" w:cstheme="minorHAnsi"/>
                <w:b/>
                <w:highlight w:val="yellow"/>
              </w:rPr>
            </w:pPr>
          </w:p>
          <w:p w14:paraId="14793018" w14:textId="0836D393" w:rsidR="00184549" w:rsidRDefault="00184549" w:rsidP="00421AF9">
            <w:pPr>
              <w:spacing w:after="0" w:line="240" w:lineRule="auto"/>
              <w:rPr>
                <w:rFonts w:asciiTheme="minorHAnsi" w:hAnsiTheme="minorHAnsi" w:cstheme="minorHAnsi"/>
                <w:b/>
                <w:highlight w:val="yellow"/>
              </w:rPr>
            </w:pPr>
          </w:p>
          <w:p w14:paraId="3A5F737D" w14:textId="0208C74A" w:rsidR="00184549" w:rsidRDefault="00184549" w:rsidP="00421AF9">
            <w:pPr>
              <w:spacing w:after="0" w:line="240" w:lineRule="auto"/>
              <w:rPr>
                <w:rFonts w:asciiTheme="minorHAnsi" w:hAnsiTheme="minorHAnsi" w:cstheme="minorHAnsi"/>
                <w:b/>
                <w:highlight w:val="yellow"/>
              </w:rPr>
            </w:pPr>
          </w:p>
          <w:p w14:paraId="25D221F3" w14:textId="096D265F" w:rsidR="00616192" w:rsidRDefault="00616192" w:rsidP="00421AF9">
            <w:pPr>
              <w:spacing w:after="0" w:line="240" w:lineRule="auto"/>
              <w:rPr>
                <w:rFonts w:asciiTheme="minorHAnsi" w:hAnsiTheme="minorHAnsi" w:cstheme="minorHAnsi"/>
                <w:b/>
                <w:highlight w:val="yellow"/>
              </w:rPr>
            </w:pPr>
          </w:p>
          <w:p w14:paraId="3B65D2BE" w14:textId="77777777" w:rsidR="00616192" w:rsidRDefault="00616192" w:rsidP="00421AF9">
            <w:pPr>
              <w:spacing w:after="0" w:line="240" w:lineRule="auto"/>
              <w:rPr>
                <w:rFonts w:asciiTheme="minorHAnsi" w:hAnsiTheme="minorHAnsi" w:cstheme="minorHAnsi"/>
                <w:b/>
                <w:highlight w:val="yellow"/>
              </w:rPr>
            </w:pPr>
          </w:p>
          <w:p w14:paraId="3C7DB7D7" w14:textId="77777777" w:rsidR="00184549" w:rsidRDefault="00184549" w:rsidP="00421AF9">
            <w:pPr>
              <w:spacing w:after="0" w:line="240" w:lineRule="auto"/>
              <w:rPr>
                <w:rFonts w:asciiTheme="minorHAnsi" w:hAnsiTheme="minorHAnsi" w:cstheme="minorHAnsi"/>
                <w:b/>
                <w:highlight w:val="yellow"/>
              </w:rPr>
            </w:pPr>
          </w:p>
          <w:p w14:paraId="73F5E30E" w14:textId="77777777" w:rsidR="00EF7620" w:rsidRPr="00EA4CA6" w:rsidRDefault="00EF7620" w:rsidP="00EF7620">
            <w:pPr>
              <w:spacing w:after="0" w:line="240" w:lineRule="auto"/>
              <w:rPr>
                <w:rFonts w:asciiTheme="minorHAnsi" w:hAnsiTheme="minorHAnsi" w:cstheme="minorHAnsi"/>
                <w:b/>
              </w:rPr>
            </w:pPr>
            <w:r>
              <w:rPr>
                <w:rFonts w:asciiTheme="minorHAnsi" w:hAnsiTheme="minorHAnsi" w:cstheme="minorHAnsi"/>
                <w:b/>
              </w:rPr>
              <w:t>Execu</w:t>
            </w:r>
            <w:r w:rsidRPr="00FF26E5">
              <w:rPr>
                <w:rFonts w:asciiTheme="minorHAnsi" w:hAnsiTheme="minorHAnsi" w:cstheme="minorHAnsi"/>
                <w:b/>
              </w:rPr>
              <w:t>tive Team</w:t>
            </w:r>
          </w:p>
          <w:p w14:paraId="2FFE3E76" w14:textId="77777777" w:rsidR="00CC5D4A" w:rsidRDefault="00CC5D4A" w:rsidP="00AB3D6A">
            <w:pPr>
              <w:spacing w:after="0" w:line="240" w:lineRule="auto"/>
              <w:rPr>
                <w:rFonts w:asciiTheme="minorHAnsi" w:hAnsiTheme="minorHAnsi" w:cstheme="minorHAnsi"/>
                <w:b/>
                <w:highlight w:val="yellow"/>
              </w:rPr>
            </w:pPr>
          </w:p>
          <w:p w14:paraId="21051C3E" w14:textId="77777777" w:rsidR="00616192" w:rsidRDefault="00616192" w:rsidP="00AB3D6A">
            <w:pPr>
              <w:spacing w:after="0" w:line="240" w:lineRule="auto"/>
              <w:rPr>
                <w:rFonts w:asciiTheme="minorHAnsi" w:hAnsiTheme="minorHAnsi" w:cstheme="minorHAnsi"/>
                <w:b/>
                <w:highlight w:val="yellow"/>
              </w:rPr>
            </w:pPr>
          </w:p>
          <w:p w14:paraId="4D056CD1" w14:textId="77777777" w:rsidR="00616192" w:rsidRDefault="00616192" w:rsidP="00AB3D6A">
            <w:pPr>
              <w:spacing w:after="0" w:line="240" w:lineRule="auto"/>
              <w:rPr>
                <w:rFonts w:asciiTheme="minorHAnsi" w:hAnsiTheme="minorHAnsi" w:cstheme="minorHAnsi"/>
                <w:b/>
                <w:highlight w:val="yellow"/>
              </w:rPr>
            </w:pPr>
          </w:p>
          <w:p w14:paraId="1847A859" w14:textId="77777777" w:rsidR="00616192" w:rsidRDefault="00616192" w:rsidP="00AB3D6A">
            <w:pPr>
              <w:spacing w:after="0" w:line="240" w:lineRule="auto"/>
              <w:rPr>
                <w:rFonts w:asciiTheme="minorHAnsi" w:hAnsiTheme="minorHAnsi" w:cstheme="minorHAnsi"/>
                <w:b/>
                <w:highlight w:val="yellow"/>
              </w:rPr>
            </w:pPr>
          </w:p>
          <w:p w14:paraId="24ABB10C" w14:textId="77777777" w:rsidR="00616192" w:rsidRDefault="00616192" w:rsidP="00AB3D6A">
            <w:pPr>
              <w:spacing w:after="0" w:line="240" w:lineRule="auto"/>
              <w:rPr>
                <w:rFonts w:asciiTheme="minorHAnsi" w:hAnsiTheme="minorHAnsi" w:cstheme="minorHAnsi"/>
                <w:b/>
                <w:highlight w:val="yellow"/>
              </w:rPr>
            </w:pPr>
          </w:p>
          <w:p w14:paraId="36356C55" w14:textId="77777777" w:rsidR="00616192" w:rsidRDefault="00616192" w:rsidP="00AB3D6A">
            <w:pPr>
              <w:spacing w:after="0" w:line="240" w:lineRule="auto"/>
              <w:rPr>
                <w:rFonts w:asciiTheme="minorHAnsi" w:hAnsiTheme="minorHAnsi" w:cstheme="minorHAnsi"/>
                <w:b/>
                <w:highlight w:val="yellow"/>
              </w:rPr>
            </w:pPr>
          </w:p>
          <w:p w14:paraId="51D92BDF" w14:textId="77777777" w:rsidR="00616192" w:rsidRDefault="00616192" w:rsidP="00AB3D6A">
            <w:pPr>
              <w:spacing w:after="0" w:line="240" w:lineRule="auto"/>
              <w:rPr>
                <w:rFonts w:asciiTheme="minorHAnsi" w:hAnsiTheme="minorHAnsi" w:cstheme="minorHAnsi"/>
                <w:b/>
                <w:highlight w:val="yellow"/>
              </w:rPr>
            </w:pPr>
          </w:p>
          <w:p w14:paraId="087AFB2B" w14:textId="77777777" w:rsidR="00616192" w:rsidRDefault="00616192" w:rsidP="00AB3D6A">
            <w:pPr>
              <w:spacing w:after="0" w:line="240" w:lineRule="auto"/>
              <w:rPr>
                <w:rFonts w:asciiTheme="minorHAnsi" w:hAnsiTheme="minorHAnsi" w:cstheme="minorHAnsi"/>
                <w:b/>
                <w:highlight w:val="yellow"/>
              </w:rPr>
            </w:pPr>
          </w:p>
          <w:p w14:paraId="450341B9" w14:textId="77777777" w:rsidR="00616192" w:rsidRDefault="00616192" w:rsidP="00AB3D6A">
            <w:pPr>
              <w:spacing w:after="0" w:line="240" w:lineRule="auto"/>
              <w:rPr>
                <w:rFonts w:asciiTheme="minorHAnsi" w:hAnsiTheme="minorHAnsi" w:cstheme="minorHAnsi"/>
                <w:b/>
                <w:highlight w:val="yellow"/>
              </w:rPr>
            </w:pPr>
          </w:p>
          <w:p w14:paraId="129F3FC1" w14:textId="77777777" w:rsidR="00616192" w:rsidRDefault="00616192" w:rsidP="00AB3D6A">
            <w:pPr>
              <w:spacing w:after="0" w:line="240" w:lineRule="auto"/>
              <w:rPr>
                <w:rFonts w:asciiTheme="minorHAnsi" w:hAnsiTheme="minorHAnsi" w:cstheme="minorHAnsi"/>
                <w:b/>
                <w:highlight w:val="yellow"/>
              </w:rPr>
            </w:pPr>
          </w:p>
          <w:p w14:paraId="56B5A00E" w14:textId="77777777" w:rsidR="00616192" w:rsidRDefault="00616192" w:rsidP="00AB3D6A">
            <w:pPr>
              <w:spacing w:after="0" w:line="240" w:lineRule="auto"/>
              <w:rPr>
                <w:rFonts w:asciiTheme="minorHAnsi" w:hAnsiTheme="minorHAnsi" w:cstheme="minorHAnsi"/>
                <w:b/>
                <w:highlight w:val="yellow"/>
              </w:rPr>
            </w:pPr>
          </w:p>
          <w:p w14:paraId="0AB3F2BF" w14:textId="7B4A9409" w:rsidR="00616192" w:rsidRDefault="00616192" w:rsidP="00AB3D6A">
            <w:pPr>
              <w:spacing w:after="0" w:line="240" w:lineRule="auto"/>
              <w:rPr>
                <w:rFonts w:asciiTheme="minorHAnsi" w:hAnsiTheme="minorHAnsi" w:cstheme="minorHAnsi"/>
                <w:b/>
                <w:highlight w:val="yellow"/>
              </w:rPr>
            </w:pPr>
            <w:r w:rsidRPr="00616192">
              <w:rPr>
                <w:rFonts w:asciiTheme="minorHAnsi" w:hAnsiTheme="minorHAnsi" w:cstheme="minorHAnsi"/>
                <w:b/>
              </w:rPr>
              <w:t>Executive Team</w:t>
            </w:r>
          </w:p>
        </w:tc>
      </w:tr>
      <w:tr w:rsidR="00953388" w:rsidRPr="00BA56C3" w14:paraId="720CCCE5" w14:textId="77777777" w:rsidTr="004536B4">
        <w:trPr>
          <w:trHeight w:val="153"/>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B0528B" w:rsidRPr="00BA56C3" w14:paraId="283B0309" w14:textId="77777777" w:rsidTr="004536B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B0528B" w:rsidRPr="00934979" w:rsidRDefault="00B0528B" w:rsidP="00B0528B">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D9EDEA3" w14:textId="77777777" w:rsidR="00B0528B" w:rsidRPr="00E14440" w:rsidRDefault="00B0528B" w:rsidP="00B0528B">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12CFF6F3" w14:textId="77777777" w:rsidR="00B0528B" w:rsidRPr="005C415D" w:rsidRDefault="00B0528B" w:rsidP="00B0528B">
            <w:pPr>
              <w:pStyle w:val="ListParagraph"/>
              <w:numPr>
                <w:ilvl w:val="0"/>
                <w:numId w:val="5"/>
              </w:numPr>
              <w:tabs>
                <w:tab w:val="left" w:pos="318"/>
              </w:tabs>
              <w:spacing w:after="0" w:line="240" w:lineRule="auto"/>
              <w:ind w:left="0" w:firstLine="0"/>
              <w:jc w:val="both"/>
              <w:rPr>
                <w:rFonts w:asciiTheme="minorHAnsi" w:hAnsiTheme="minorHAnsi" w:cstheme="minorHAnsi"/>
              </w:rPr>
            </w:pPr>
            <w:r w:rsidRPr="005C415D">
              <w:rPr>
                <w:rFonts w:asciiTheme="minorHAnsi" w:hAnsiTheme="minorHAnsi" w:cstheme="minorHAnsi"/>
                <w:b/>
                <w:bCs/>
              </w:rPr>
              <w:t>LA/AC/</w:t>
            </w:r>
            <w:r>
              <w:rPr>
                <w:rFonts w:asciiTheme="minorHAnsi" w:hAnsiTheme="minorHAnsi" w:cstheme="minorHAnsi"/>
                <w:b/>
                <w:bCs/>
              </w:rPr>
              <w:t>3847</w:t>
            </w:r>
            <w:r w:rsidRPr="005C415D">
              <w:rPr>
                <w:rFonts w:asciiTheme="minorHAnsi" w:hAnsiTheme="minorHAnsi" w:cstheme="minorHAnsi"/>
              </w:rPr>
              <w:t>: Members noted that the ESC had sent a draft breach report to an Aberdeen City Councillor under Section 14 of the Ethical Standards in Public Life etc. (Scotland) Act 2000.</w:t>
            </w:r>
          </w:p>
          <w:p w14:paraId="635327A3" w14:textId="77777777" w:rsidR="00B0528B" w:rsidRPr="005C415D" w:rsidRDefault="00B0528B" w:rsidP="00B0528B">
            <w:pPr>
              <w:pStyle w:val="ListParagraph"/>
              <w:tabs>
                <w:tab w:val="left" w:pos="318"/>
              </w:tabs>
              <w:spacing w:after="0" w:line="240" w:lineRule="auto"/>
              <w:ind w:left="0"/>
              <w:rPr>
                <w:rFonts w:asciiTheme="minorHAnsi" w:hAnsiTheme="minorHAnsi" w:cstheme="minorHAnsi"/>
              </w:rPr>
            </w:pPr>
          </w:p>
          <w:p w14:paraId="082485D7" w14:textId="77777777" w:rsidR="00B0528B" w:rsidRPr="005C415D" w:rsidRDefault="00B0528B" w:rsidP="00B0528B">
            <w:pPr>
              <w:pStyle w:val="ListParagraph"/>
              <w:numPr>
                <w:ilvl w:val="0"/>
                <w:numId w:val="5"/>
              </w:numPr>
              <w:tabs>
                <w:tab w:val="left" w:pos="318"/>
              </w:tabs>
              <w:spacing w:after="0" w:line="240" w:lineRule="auto"/>
              <w:ind w:left="0" w:firstLine="0"/>
              <w:jc w:val="both"/>
              <w:rPr>
                <w:rFonts w:asciiTheme="minorHAnsi" w:hAnsiTheme="minorHAnsi" w:cstheme="minorHAnsi"/>
              </w:rPr>
            </w:pPr>
            <w:r w:rsidRPr="005C415D">
              <w:rPr>
                <w:rFonts w:asciiTheme="minorHAnsi" w:hAnsiTheme="minorHAnsi" w:cstheme="minorHAnsi"/>
                <w:b/>
                <w:bCs/>
              </w:rPr>
              <w:t>LA/AC/3794</w:t>
            </w:r>
            <w:r w:rsidRPr="005C415D">
              <w:rPr>
                <w:rFonts w:asciiTheme="minorHAnsi" w:hAnsiTheme="minorHAnsi" w:cstheme="minorHAnsi"/>
              </w:rPr>
              <w:t>: Members noted that a ‘do neither’ decision had been made on a report received from the ESC about a</w:t>
            </w:r>
            <w:r>
              <w:rPr>
                <w:rFonts w:asciiTheme="minorHAnsi" w:hAnsiTheme="minorHAnsi" w:cstheme="minorHAnsi"/>
              </w:rPr>
              <w:t xml:space="preserve">n Aberdeen </w:t>
            </w:r>
            <w:r w:rsidRPr="005C415D">
              <w:rPr>
                <w:rFonts w:asciiTheme="minorHAnsi" w:hAnsiTheme="minorHAnsi" w:cstheme="minorHAnsi"/>
              </w:rPr>
              <w:t>City councillor.</w:t>
            </w:r>
          </w:p>
          <w:p w14:paraId="7C2F329D" w14:textId="77777777" w:rsidR="00B0528B" w:rsidRPr="005C415D" w:rsidRDefault="00B0528B" w:rsidP="00B0528B">
            <w:pPr>
              <w:pStyle w:val="ListParagraph"/>
              <w:tabs>
                <w:tab w:val="left" w:pos="318"/>
              </w:tabs>
              <w:spacing w:after="0" w:line="240" w:lineRule="auto"/>
              <w:ind w:left="0"/>
              <w:rPr>
                <w:rFonts w:asciiTheme="minorHAnsi" w:hAnsiTheme="minorHAnsi" w:cstheme="minorHAnsi"/>
              </w:rPr>
            </w:pPr>
          </w:p>
          <w:p w14:paraId="39B5A300" w14:textId="77777777" w:rsidR="00B0528B" w:rsidRPr="005C415D" w:rsidRDefault="00B0528B" w:rsidP="00B0528B">
            <w:pPr>
              <w:pStyle w:val="ListParagraph"/>
              <w:numPr>
                <w:ilvl w:val="0"/>
                <w:numId w:val="5"/>
              </w:numPr>
              <w:tabs>
                <w:tab w:val="left" w:pos="318"/>
              </w:tabs>
              <w:spacing w:after="0" w:line="240" w:lineRule="auto"/>
              <w:ind w:left="0" w:firstLine="0"/>
              <w:jc w:val="both"/>
            </w:pPr>
            <w:r>
              <w:rPr>
                <w:b/>
                <w:bCs/>
              </w:rPr>
              <w:t>LA/G/3919</w:t>
            </w:r>
            <w:r w:rsidRPr="005C415D">
              <w:t xml:space="preserve">: </w:t>
            </w:r>
            <w:r w:rsidRPr="005C415D">
              <w:rPr>
                <w:rFonts w:asciiTheme="minorHAnsi" w:hAnsiTheme="minorHAnsi" w:cstheme="minorHAnsi"/>
              </w:rPr>
              <w:t>Members noted that the ESC had sent a draft breach report to a</w:t>
            </w:r>
            <w:r>
              <w:rPr>
                <w:rFonts w:asciiTheme="minorHAnsi" w:hAnsiTheme="minorHAnsi" w:cstheme="minorHAnsi"/>
              </w:rPr>
              <w:t xml:space="preserve"> Glasgow City C</w:t>
            </w:r>
            <w:r w:rsidRPr="005C415D">
              <w:rPr>
                <w:rFonts w:asciiTheme="minorHAnsi" w:hAnsiTheme="minorHAnsi" w:cstheme="minorHAnsi"/>
              </w:rPr>
              <w:t>ouncillor under Section 14 of the Ethical Standards in Public Life etc. (Scotland) Act 2000.</w:t>
            </w:r>
          </w:p>
          <w:p w14:paraId="083B1B7C" w14:textId="77777777" w:rsidR="00B0528B" w:rsidRDefault="00B0528B" w:rsidP="00B0528B">
            <w:pPr>
              <w:pStyle w:val="ListParagraph"/>
              <w:tabs>
                <w:tab w:val="left" w:pos="318"/>
              </w:tabs>
              <w:spacing w:after="0" w:line="240" w:lineRule="auto"/>
              <w:ind w:left="0"/>
            </w:pPr>
          </w:p>
          <w:p w14:paraId="5E9A0769" w14:textId="77777777" w:rsidR="00B0528B" w:rsidRPr="005C415D" w:rsidRDefault="00B0528B" w:rsidP="00B0528B">
            <w:pPr>
              <w:pStyle w:val="ListParagraph"/>
              <w:numPr>
                <w:ilvl w:val="0"/>
                <w:numId w:val="5"/>
              </w:numPr>
              <w:tabs>
                <w:tab w:val="left" w:pos="318"/>
              </w:tabs>
              <w:spacing w:after="0" w:line="240" w:lineRule="auto"/>
              <w:ind w:left="0" w:firstLine="0"/>
              <w:jc w:val="both"/>
            </w:pPr>
            <w:r w:rsidRPr="005C415D">
              <w:rPr>
                <w:b/>
                <w:bCs/>
              </w:rPr>
              <w:t>LA/G/3829</w:t>
            </w:r>
            <w:r>
              <w:t xml:space="preserve">: </w:t>
            </w:r>
            <w:r w:rsidRPr="005C415D">
              <w:rPr>
                <w:rFonts w:asciiTheme="minorHAnsi" w:hAnsiTheme="minorHAnsi" w:cstheme="minorHAnsi"/>
              </w:rPr>
              <w:t>Members noted that a ‘do neither’ decision had been made on a report received from the ESC about a</w:t>
            </w:r>
            <w:r>
              <w:rPr>
                <w:rFonts w:asciiTheme="minorHAnsi" w:hAnsiTheme="minorHAnsi" w:cstheme="minorHAnsi"/>
              </w:rPr>
              <w:t xml:space="preserve"> Glasgow City</w:t>
            </w:r>
            <w:r w:rsidRPr="005C415D">
              <w:rPr>
                <w:rFonts w:asciiTheme="minorHAnsi" w:hAnsiTheme="minorHAnsi" w:cstheme="minorHAnsi"/>
              </w:rPr>
              <w:t xml:space="preserve"> councillor.</w:t>
            </w:r>
          </w:p>
          <w:p w14:paraId="561B3D28" w14:textId="77777777" w:rsidR="00B0528B" w:rsidRDefault="00B0528B" w:rsidP="00B0528B">
            <w:pPr>
              <w:pStyle w:val="ListParagraph"/>
              <w:tabs>
                <w:tab w:val="left" w:pos="318"/>
              </w:tabs>
              <w:spacing w:after="0" w:line="240" w:lineRule="auto"/>
              <w:ind w:left="0"/>
            </w:pPr>
          </w:p>
          <w:p w14:paraId="6E060497" w14:textId="77777777" w:rsidR="00B0528B" w:rsidRDefault="00B0528B" w:rsidP="00B0528B">
            <w:pPr>
              <w:pStyle w:val="ListParagraph"/>
              <w:numPr>
                <w:ilvl w:val="0"/>
                <w:numId w:val="5"/>
              </w:numPr>
              <w:tabs>
                <w:tab w:val="left" w:pos="318"/>
              </w:tabs>
              <w:spacing w:after="0" w:line="240" w:lineRule="auto"/>
              <w:ind w:left="0" w:firstLine="0"/>
            </w:pPr>
            <w:r w:rsidRPr="005C415D">
              <w:rPr>
                <w:b/>
                <w:bCs/>
              </w:rPr>
              <w:t>LA/AC/3864a</w:t>
            </w:r>
            <w:r>
              <w:t xml:space="preserve">:  </w:t>
            </w:r>
            <w:r w:rsidRPr="005C415D">
              <w:t>Members noted that a ‘do neither’ decision had been made on a report received from the ESC about a</w:t>
            </w:r>
            <w:r>
              <w:t>n Aberdeen City</w:t>
            </w:r>
            <w:r w:rsidRPr="005C415D">
              <w:t xml:space="preserve"> councillor.</w:t>
            </w:r>
          </w:p>
          <w:p w14:paraId="77EB059F" w14:textId="77777777" w:rsidR="00B0528B" w:rsidRDefault="00B0528B" w:rsidP="00B0528B">
            <w:pPr>
              <w:pStyle w:val="ListParagraph"/>
              <w:tabs>
                <w:tab w:val="left" w:pos="318"/>
              </w:tabs>
              <w:spacing w:after="0" w:line="240" w:lineRule="auto"/>
              <w:ind w:left="0"/>
            </w:pPr>
          </w:p>
          <w:p w14:paraId="0E438CD7" w14:textId="77777777" w:rsidR="00B0528B" w:rsidRDefault="00B0528B" w:rsidP="00B0528B">
            <w:pPr>
              <w:pStyle w:val="ListParagraph"/>
              <w:numPr>
                <w:ilvl w:val="0"/>
                <w:numId w:val="5"/>
              </w:numPr>
              <w:tabs>
                <w:tab w:val="left" w:pos="318"/>
              </w:tabs>
              <w:spacing w:after="0" w:line="240" w:lineRule="auto"/>
              <w:ind w:left="0" w:firstLine="0"/>
            </w:pPr>
            <w:r w:rsidRPr="00852A5E">
              <w:rPr>
                <w:b/>
                <w:bCs/>
              </w:rPr>
              <w:t>LA/AC/3864b</w:t>
            </w:r>
            <w:r>
              <w:t xml:space="preserve">: </w:t>
            </w:r>
            <w:r w:rsidRPr="005C415D">
              <w:t>Members noted that the ESC had sent a draft breach report to a</w:t>
            </w:r>
            <w:r>
              <w:t>n Aberdeen City</w:t>
            </w:r>
            <w:r w:rsidRPr="005C415D">
              <w:t xml:space="preserve"> Councillor under Section 14 of the Ethical Standards in Public Life etc. (Scotland) Act 2000.</w:t>
            </w:r>
          </w:p>
          <w:p w14:paraId="507ED31F" w14:textId="77777777" w:rsidR="00B0528B" w:rsidRDefault="00B0528B" w:rsidP="00B0528B">
            <w:pPr>
              <w:pStyle w:val="ListParagraph"/>
              <w:tabs>
                <w:tab w:val="left" w:pos="318"/>
              </w:tabs>
              <w:spacing w:after="0" w:line="240" w:lineRule="auto"/>
              <w:ind w:left="0"/>
            </w:pPr>
          </w:p>
          <w:p w14:paraId="2C761CE3" w14:textId="77777777" w:rsidR="00B0528B" w:rsidRDefault="00B0528B" w:rsidP="00B0528B">
            <w:pPr>
              <w:pStyle w:val="ListParagraph"/>
              <w:numPr>
                <w:ilvl w:val="0"/>
                <w:numId w:val="5"/>
              </w:numPr>
              <w:tabs>
                <w:tab w:val="left" w:pos="318"/>
              </w:tabs>
              <w:spacing w:after="0" w:line="240" w:lineRule="auto"/>
              <w:ind w:left="0" w:firstLine="0"/>
            </w:pPr>
            <w:r w:rsidRPr="00852A5E">
              <w:rPr>
                <w:b/>
                <w:bCs/>
              </w:rPr>
              <w:t>LA/As/3958</w:t>
            </w:r>
            <w:r>
              <w:t xml:space="preserve">: </w:t>
            </w:r>
            <w:r w:rsidRPr="005C415D">
              <w:t>Members noted that the ESC had sent a draft breach report to a</w:t>
            </w:r>
            <w:r>
              <w:t>n Aberdeenshire</w:t>
            </w:r>
            <w:r w:rsidRPr="005C415D">
              <w:t xml:space="preserve"> Councillor under Section 14 of the Ethical Standards in Public Life etc. (Scotland) Act 2000.</w:t>
            </w:r>
          </w:p>
          <w:p w14:paraId="4A3EF506" w14:textId="77777777" w:rsidR="00B0528B" w:rsidRDefault="00B0528B" w:rsidP="00B0528B">
            <w:pPr>
              <w:pStyle w:val="ListParagraph"/>
              <w:spacing w:after="0" w:line="240" w:lineRule="auto"/>
            </w:pPr>
          </w:p>
          <w:p w14:paraId="6C4AC8BC" w14:textId="77777777" w:rsidR="00B0528B" w:rsidRPr="005C415D" w:rsidRDefault="00B0528B" w:rsidP="00B0528B">
            <w:pPr>
              <w:pStyle w:val="ListParagraph"/>
              <w:numPr>
                <w:ilvl w:val="0"/>
                <w:numId w:val="5"/>
              </w:numPr>
              <w:tabs>
                <w:tab w:val="left" w:pos="318"/>
              </w:tabs>
              <w:spacing w:after="0" w:line="240" w:lineRule="auto"/>
              <w:ind w:left="0" w:firstLine="0"/>
              <w:jc w:val="both"/>
            </w:pPr>
            <w:r w:rsidRPr="00852A5E">
              <w:rPr>
                <w:b/>
                <w:bCs/>
              </w:rPr>
              <w:t>LA/NL/3944</w:t>
            </w:r>
            <w:r>
              <w:t xml:space="preserve">: </w:t>
            </w:r>
            <w:r w:rsidRPr="005C415D">
              <w:rPr>
                <w:rFonts w:asciiTheme="minorHAnsi" w:hAnsiTheme="minorHAnsi" w:cstheme="minorHAnsi"/>
              </w:rPr>
              <w:t>Members noted that a ‘do neither’ decision had been made on a report received from the ESC about a</w:t>
            </w:r>
            <w:r>
              <w:rPr>
                <w:rFonts w:asciiTheme="minorHAnsi" w:hAnsiTheme="minorHAnsi" w:cstheme="minorHAnsi"/>
              </w:rPr>
              <w:t xml:space="preserve"> North Lanarkshire</w:t>
            </w:r>
            <w:r w:rsidRPr="005C415D">
              <w:rPr>
                <w:rFonts w:asciiTheme="minorHAnsi" w:hAnsiTheme="minorHAnsi" w:cstheme="minorHAnsi"/>
              </w:rPr>
              <w:t xml:space="preserve"> councillor.</w:t>
            </w:r>
          </w:p>
          <w:p w14:paraId="0C03C12C" w14:textId="77777777" w:rsidR="00B0528B" w:rsidRPr="005C415D" w:rsidRDefault="00B0528B" w:rsidP="00B0528B">
            <w:pPr>
              <w:spacing w:after="0" w:line="240" w:lineRule="auto"/>
            </w:pPr>
          </w:p>
          <w:p w14:paraId="0716659E" w14:textId="77777777" w:rsidR="00B0528B" w:rsidRDefault="00B0528B" w:rsidP="00B0528B">
            <w:pPr>
              <w:pStyle w:val="ListParagraph"/>
              <w:numPr>
                <w:ilvl w:val="0"/>
                <w:numId w:val="5"/>
              </w:numPr>
              <w:tabs>
                <w:tab w:val="left" w:pos="298"/>
              </w:tabs>
              <w:ind w:left="0" w:firstLine="0"/>
            </w:pPr>
            <w:r w:rsidRPr="00852A5E">
              <w:rPr>
                <w:b/>
                <w:bCs/>
              </w:rPr>
              <w:t>LA/NL/3889</w:t>
            </w:r>
            <w:r>
              <w:t xml:space="preserve">:  </w:t>
            </w:r>
            <w:r w:rsidRPr="00852A5E">
              <w:t>Members noted that the ESC had sent a draft breach report to a</w:t>
            </w:r>
            <w:r>
              <w:t xml:space="preserve"> North Lanarkshire </w:t>
            </w:r>
            <w:r w:rsidRPr="00852A5E">
              <w:t>Councillor under Section 14 of the Ethical Standards in Public Life etc. (Scotland) Act 2000.</w:t>
            </w:r>
          </w:p>
          <w:p w14:paraId="01450D75" w14:textId="77777777" w:rsidR="00B0528B" w:rsidRDefault="00B0528B" w:rsidP="00B0528B">
            <w:pPr>
              <w:pStyle w:val="ListParagraph"/>
            </w:pPr>
          </w:p>
          <w:p w14:paraId="5121F7AD" w14:textId="77777777" w:rsidR="00B0528B" w:rsidRDefault="00B0528B" w:rsidP="00B0528B">
            <w:pPr>
              <w:pStyle w:val="ListParagraph"/>
              <w:numPr>
                <w:ilvl w:val="0"/>
                <w:numId w:val="5"/>
              </w:numPr>
              <w:tabs>
                <w:tab w:val="left" w:pos="318"/>
              </w:tabs>
              <w:ind w:left="0" w:firstLine="0"/>
            </w:pPr>
            <w:r w:rsidRPr="00852A5E">
              <w:rPr>
                <w:b/>
                <w:bCs/>
              </w:rPr>
              <w:t>LA/S/3867</w:t>
            </w:r>
            <w:r>
              <w:t xml:space="preserve">: </w:t>
            </w:r>
            <w:r w:rsidRPr="00852A5E">
              <w:t>Members noted that the ESC had sent a draft breach report to a</w:t>
            </w:r>
            <w:r>
              <w:t xml:space="preserve"> Stirling </w:t>
            </w:r>
            <w:r w:rsidRPr="00852A5E">
              <w:t>Councillor under Section 14 of the Ethical Standards in Public Life etc. (Scotland) Act 2000.</w:t>
            </w:r>
          </w:p>
          <w:p w14:paraId="1F278E34" w14:textId="77777777" w:rsidR="00B0528B" w:rsidRDefault="00B0528B" w:rsidP="00B0528B">
            <w:pPr>
              <w:pStyle w:val="ListParagraph"/>
            </w:pPr>
          </w:p>
          <w:p w14:paraId="7B615F95" w14:textId="734A2C46" w:rsidR="00B0528B" w:rsidRDefault="00B0528B" w:rsidP="00B0528B">
            <w:pPr>
              <w:pStyle w:val="ListParagraph"/>
              <w:numPr>
                <w:ilvl w:val="0"/>
                <w:numId w:val="5"/>
              </w:numPr>
              <w:tabs>
                <w:tab w:val="left" w:pos="318"/>
              </w:tabs>
              <w:spacing w:after="0" w:line="240" w:lineRule="auto"/>
              <w:ind w:left="0" w:firstLine="0"/>
              <w:rPr>
                <w:rFonts w:asciiTheme="minorHAnsi" w:hAnsiTheme="minorHAnsi" w:cstheme="minorHAnsi"/>
              </w:rPr>
            </w:pPr>
            <w:r w:rsidRPr="00852A5E">
              <w:rPr>
                <w:rFonts w:asciiTheme="minorHAnsi" w:hAnsiTheme="minorHAnsi" w:cstheme="minorHAnsi"/>
                <w:b/>
                <w:bCs/>
              </w:rPr>
              <w:t>LA/AC/3847</w:t>
            </w:r>
            <w:r w:rsidRPr="00852A5E">
              <w:rPr>
                <w:rFonts w:asciiTheme="minorHAnsi" w:hAnsiTheme="minorHAnsi" w:cstheme="minorHAnsi"/>
              </w:rPr>
              <w:t xml:space="preserve">: Members noted </w:t>
            </w:r>
            <w:r w:rsidR="00704701">
              <w:rPr>
                <w:rFonts w:asciiTheme="minorHAnsi" w:hAnsiTheme="minorHAnsi" w:cstheme="minorHAnsi"/>
              </w:rPr>
              <w:t xml:space="preserve">that a ‘do neither’ decision made been made on </w:t>
            </w:r>
            <w:r w:rsidRPr="00852A5E">
              <w:rPr>
                <w:rFonts w:asciiTheme="minorHAnsi" w:hAnsiTheme="minorHAnsi" w:cstheme="minorHAnsi"/>
              </w:rPr>
              <w:t>a report received from the ESC about an Aberdeen City Councillor</w:t>
            </w:r>
            <w:r w:rsidR="00704701">
              <w:rPr>
                <w:rFonts w:asciiTheme="minorHAnsi" w:hAnsiTheme="minorHAnsi" w:cstheme="minorHAnsi"/>
              </w:rPr>
              <w:t>.</w:t>
            </w:r>
          </w:p>
          <w:p w14:paraId="619CD455" w14:textId="77777777" w:rsidR="00704701" w:rsidRPr="00704701" w:rsidRDefault="00704701" w:rsidP="00704701">
            <w:pPr>
              <w:pStyle w:val="ListParagraph"/>
              <w:rPr>
                <w:rFonts w:asciiTheme="minorHAnsi" w:hAnsiTheme="minorHAnsi" w:cstheme="minorHAnsi"/>
              </w:rPr>
            </w:pPr>
          </w:p>
          <w:p w14:paraId="60A8441B" w14:textId="31367D59" w:rsidR="00704701" w:rsidRPr="00704701" w:rsidRDefault="00704701" w:rsidP="00704701">
            <w:pPr>
              <w:pStyle w:val="ListParagraph"/>
              <w:numPr>
                <w:ilvl w:val="0"/>
                <w:numId w:val="5"/>
              </w:numPr>
              <w:tabs>
                <w:tab w:val="left" w:pos="0"/>
                <w:tab w:val="left" w:pos="31"/>
                <w:tab w:val="left" w:pos="314"/>
              </w:tabs>
              <w:ind w:left="31" w:hanging="31"/>
              <w:rPr>
                <w:rFonts w:asciiTheme="minorHAnsi" w:hAnsiTheme="minorHAnsi" w:cstheme="minorHAnsi"/>
              </w:rPr>
            </w:pPr>
            <w:r w:rsidRPr="00704701">
              <w:rPr>
                <w:rFonts w:asciiTheme="minorHAnsi" w:hAnsiTheme="minorHAnsi" w:cstheme="minorHAnsi"/>
                <w:b/>
                <w:bCs/>
              </w:rPr>
              <w:t>LA/H/3954</w:t>
            </w:r>
            <w:r w:rsidRPr="00704701">
              <w:rPr>
                <w:rFonts w:asciiTheme="minorHAnsi" w:hAnsiTheme="minorHAnsi" w:cstheme="minorHAnsi"/>
              </w:rPr>
              <w:t xml:space="preserve">: Members noted that a ‘do neither’ decision made been made on a </w:t>
            </w:r>
            <w:proofErr w:type="gramStart"/>
            <w:r w:rsidRPr="00704701">
              <w:rPr>
                <w:rFonts w:asciiTheme="minorHAnsi" w:hAnsiTheme="minorHAnsi" w:cstheme="minorHAnsi"/>
              </w:rPr>
              <w:t>report  received</w:t>
            </w:r>
            <w:proofErr w:type="gramEnd"/>
            <w:r w:rsidRPr="00704701">
              <w:rPr>
                <w:rFonts w:asciiTheme="minorHAnsi" w:hAnsiTheme="minorHAnsi" w:cstheme="minorHAnsi"/>
              </w:rPr>
              <w:t xml:space="preserve"> from the ESC about a Highland Councillor. </w:t>
            </w:r>
          </w:p>
          <w:p w14:paraId="7CB1D283" w14:textId="1C86D335" w:rsidR="00704701" w:rsidRPr="00B0528B" w:rsidRDefault="00704701" w:rsidP="00704701">
            <w:pPr>
              <w:pStyle w:val="ListParagraph"/>
              <w:tabs>
                <w:tab w:val="left" w:pos="318"/>
              </w:tabs>
              <w:spacing w:after="0" w:line="240" w:lineRule="auto"/>
              <w:ind w:left="0"/>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B0528B" w:rsidRPr="00BA56C3" w:rsidRDefault="00B0528B" w:rsidP="00B0528B">
            <w:pPr>
              <w:spacing w:after="0" w:line="240" w:lineRule="auto"/>
              <w:rPr>
                <w:rFonts w:asciiTheme="minorHAnsi" w:hAnsiTheme="minorHAnsi" w:cstheme="minorHAnsi"/>
                <w:b/>
                <w:highlight w:val="yellow"/>
              </w:rPr>
            </w:pPr>
          </w:p>
        </w:tc>
      </w:tr>
      <w:tr w:rsidR="00B0528B" w:rsidRPr="00BA56C3" w14:paraId="1E0B4229" w14:textId="77777777" w:rsidTr="004536B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9B6868" w14:textId="77777777" w:rsidR="00B0528B" w:rsidRPr="00934979" w:rsidRDefault="00B0528B" w:rsidP="00B0528B">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EE25B8B" w14:textId="77777777" w:rsidR="00B0528B" w:rsidRPr="002E7965" w:rsidRDefault="00B0528B" w:rsidP="00B0528B">
            <w:pPr>
              <w:spacing w:after="0" w:line="240" w:lineRule="auto"/>
              <w:jc w:val="both"/>
              <w:rPr>
                <w:rFonts w:asciiTheme="minorHAnsi" w:hAnsiTheme="minorHAnsi" w:cstheme="minorHAnsi"/>
                <w:b/>
              </w:rPr>
            </w:pPr>
            <w:r w:rsidRPr="002E7965">
              <w:rPr>
                <w:rFonts w:asciiTheme="minorHAnsi" w:hAnsiTheme="minorHAnsi" w:cstheme="minorHAnsi"/>
                <w:b/>
              </w:rPr>
              <w:t>CASES</w:t>
            </w:r>
          </w:p>
          <w:p w14:paraId="3CDEBDA3" w14:textId="77777777" w:rsidR="00B0528B" w:rsidRDefault="00B0528B"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7965">
              <w:rPr>
                <w:rFonts w:asciiTheme="minorHAnsi" w:hAnsiTheme="minorHAnsi" w:cstheme="minorHAnsi"/>
                <w:b/>
                <w:bCs/>
                <w:color w:val="000000"/>
                <w:lang w:eastAsia="en-GB"/>
              </w:rPr>
              <w:t>LA/I/3764</w:t>
            </w:r>
            <w:r w:rsidRPr="002E7965">
              <w:rPr>
                <w:rFonts w:asciiTheme="minorHAnsi" w:hAnsiTheme="minorHAnsi" w:cstheme="minorHAnsi"/>
                <w:color w:val="000000"/>
                <w:lang w:eastAsia="en-GB"/>
              </w:rPr>
              <w:t xml:space="preserve">: Members noted that a Hearing </w:t>
            </w:r>
            <w:r>
              <w:rPr>
                <w:rFonts w:asciiTheme="minorHAnsi" w:hAnsiTheme="minorHAnsi" w:cstheme="minorHAnsi"/>
                <w:color w:val="000000"/>
                <w:lang w:eastAsia="en-GB"/>
              </w:rPr>
              <w:t xml:space="preserve">was </w:t>
            </w:r>
            <w:r w:rsidRPr="002E7965">
              <w:rPr>
                <w:rFonts w:asciiTheme="minorHAnsi" w:hAnsiTheme="minorHAnsi" w:cstheme="minorHAnsi"/>
                <w:color w:val="000000"/>
                <w:lang w:eastAsia="en-GB"/>
              </w:rPr>
              <w:t xml:space="preserve">scheduled to take place at the Municipal Buildings, Greenock on </w:t>
            </w:r>
            <w:r>
              <w:rPr>
                <w:rFonts w:asciiTheme="minorHAnsi" w:hAnsiTheme="minorHAnsi" w:cstheme="minorHAnsi"/>
                <w:color w:val="000000"/>
                <w:lang w:eastAsia="en-GB"/>
              </w:rPr>
              <w:t>10 April</w:t>
            </w:r>
            <w:r w:rsidRPr="002E7965">
              <w:rPr>
                <w:rFonts w:asciiTheme="minorHAnsi" w:hAnsiTheme="minorHAnsi" w:cstheme="minorHAnsi"/>
                <w:color w:val="000000"/>
                <w:lang w:eastAsia="en-GB"/>
              </w:rPr>
              <w:t xml:space="preserve"> 2024.</w:t>
            </w:r>
          </w:p>
          <w:p w14:paraId="481DDD66" w14:textId="77777777" w:rsidR="00B0528B" w:rsidRPr="00D810D8" w:rsidRDefault="00B0528B" w:rsidP="00B0528B">
            <w:pPr>
              <w:tabs>
                <w:tab w:val="left" w:pos="0"/>
                <w:tab w:val="left" w:pos="312"/>
              </w:tabs>
              <w:spacing w:after="0" w:line="240" w:lineRule="auto"/>
              <w:jc w:val="both"/>
              <w:rPr>
                <w:rFonts w:asciiTheme="minorHAnsi" w:hAnsiTheme="minorHAnsi" w:cstheme="minorHAnsi"/>
                <w:color w:val="000000"/>
                <w:lang w:eastAsia="en-GB"/>
              </w:rPr>
            </w:pPr>
          </w:p>
          <w:p w14:paraId="3CC35AF6" w14:textId="77777777" w:rsidR="00B0528B" w:rsidRDefault="00B0528B"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7965">
              <w:rPr>
                <w:rFonts w:asciiTheme="minorHAnsi" w:hAnsiTheme="minorHAnsi" w:cstheme="minorHAnsi"/>
                <w:b/>
                <w:bCs/>
                <w:color w:val="000000"/>
                <w:lang w:eastAsia="en-GB"/>
              </w:rPr>
              <w:t>LA/H/3838</w:t>
            </w:r>
            <w:r w:rsidRPr="002E7965">
              <w:rPr>
                <w:rFonts w:asciiTheme="minorHAnsi" w:hAnsiTheme="minorHAnsi" w:cstheme="minorHAnsi"/>
                <w:color w:val="000000"/>
                <w:lang w:eastAsia="en-GB"/>
              </w:rPr>
              <w:t>: Members noted that</w:t>
            </w:r>
            <w:r>
              <w:rPr>
                <w:rFonts w:asciiTheme="minorHAnsi" w:hAnsiTheme="minorHAnsi" w:cstheme="minorHAnsi"/>
                <w:color w:val="000000"/>
                <w:lang w:eastAsia="en-GB"/>
              </w:rPr>
              <w:t xml:space="preserve"> a</w:t>
            </w:r>
            <w:r w:rsidRPr="002E7965">
              <w:rPr>
                <w:rFonts w:asciiTheme="minorHAnsi" w:hAnsiTheme="minorHAnsi" w:cstheme="minorHAnsi"/>
                <w:color w:val="000000"/>
                <w:lang w:eastAsia="en-GB"/>
              </w:rPr>
              <w:t xml:space="preserve"> Hearing was scheduled to take place online on 2 April 2024. </w:t>
            </w:r>
          </w:p>
          <w:p w14:paraId="2D855F18" w14:textId="77777777" w:rsidR="00B0528B" w:rsidRPr="00D810D8" w:rsidRDefault="00B0528B" w:rsidP="00B0528B">
            <w:pPr>
              <w:pStyle w:val="ListParagraph"/>
              <w:rPr>
                <w:rFonts w:asciiTheme="minorHAnsi" w:hAnsiTheme="minorHAnsi" w:cstheme="minorHAnsi"/>
                <w:color w:val="000000"/>
                <w:lang w:eastAsia="en-GB"/>
              </w:rPr>
            </w:pPr>
          </w:p>
          <w:p w14:paraId="709DD962" w14:textId="77777777" w:rsidR="00B0528B" w:rsidRDefault="00B0528B"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7965">
              <w:rPr>
                <w:rFonts w:asciiTheme="minorHAnsi" w:hAnsiTheme="minorHAnsi" w:cstheme="minorHAnsi"/>
                <w:b/>
                <w:bCs/>
                <w:color w:val="000000"/>
                <w:lang w:eastAsia="en-GB"/>
              </w:rPr>
              <w:lastRenderedPageBreak/>
              <w:t>LA/AC/3812</w:t>
            </w:r>
            <w:r w:rsidRPr="002E7965">
              <w:rPr>
                <w:rFonts w:asciiTheme="minorHAnsi" w:hAnsiTheme="minorHAnsi" w:cstheme="minorHAnsi"/>
                <w:color w:val="000000"/>
                <w:lang w:eastAsia="en-GB"/>
              </w:rPr>
              <w:t>: Members noted that an appeal had been lodged by the Respondent against a decision made, at a Hearing on 17 January 2024, to find him in breach of the Councillors’ Code. The Standards Commission was seeking external legal advice in respect of a defence to the appea</w:t>
            </w:r>
            <w:r>
              <w:rPr>
                <w:rFonts w:asciiTheme="minorHAnsi" w:hAnsiTheme="minorHAnsi" w:cstheme="minorHAnsi"/>
                <w:color w:val="000000"/>
                <w:lang w:eastAsia="en-GB"/>
              </w:rPr>
              <w:t>l.</w:t>
            </w:r>
          </w:p>
          <w:p w14:paraId="72A9713F" w14:textId="77777777" w:rsidR="00B0528B" w:rsidRPr="00D810D8" w:rsidRDefault="00B0528B" w:rsidP="00B0528B">
            <w:pPr>
              <w:pStyle w:val="ListParagraph"/>
              <w:rPr>
                <w:rFonts w:asciiTheme="minorHAnsi" w:hAnsiTheme="minorHAnsi" w:cstheme="minorHAnsi"/>
                <w:color w:val="000000"/>
                <w:lang w:eastAsia="en-GB"/>
              </w:rPr>
            </w:pPr>
          </w:p>
          <w:p w14:paraId="696A6669" w14:textId="77777777" w:rsidR="00B0528B" w:rsidRDefault="00B0528B"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7965">
              <w:rPr>
                <w:rFonts w:asciiTheme="minorHAnsi" w:hAnsiTheme="minorHAnsi" w:cstheme="minorHAnsi"/>
                <w:b/>
                <w:bCs/>
                <w:color w:val="000000"/>
                <w:lang w:eastAsia="en-GB"/>
              </w:rPr>
              <w:t>NPA/C/3831</w:t>
            </w:r>
            <w:r>
              <w:rPr>
                <w:rFonts w:asciiTheme="minorHAnsi" w:hAnsiTheme="minorHAnsi" w:cstheme="minorHAnsi"/>
                <w:color w:val="000000"/>
                <w:lang w:eastAsia="en-GB"/>
              </w:rPr>
              <w:t>: Members noted that a Hearing was scheduled to take place online on 30 April 2024.</w:t>
            </w:r>
          </w:p>
          <w:p w14:paraId="31E7B2F8" w14:textId="77777777" w:rsidR="00B0528B" w:rsidRPr="00D810D8" w:rsidRDefault="00B0528B" w:rsidP="00B0528B">
            <w:pPr>
              <w:pStyle w:val="ListParagraph"/>
              <w:rPr>
                <w:rFonts w:asciiTheme="minorHAnsi" w:hAnsiTheme="minorHAnsi" w:cstheme="minorHAnsi"/>
                <w:color w:val="000000"/>
                <w:lang w:eastAsia="en-GB"/>
              </w:rPr>
            </w:pPr>
          </w:p>
          <w:p w14:paraId="20C9B25B" w14:textId="77777777" w:rsidR="00B0528B" w:rsidRDefault="00B0528B"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7965">
              <w:rPr>
                <w:rFonts w:asciiTheme="minorHAnsi" w:hAnsiTheme="minorHAnsi" w:cstheme="minorHAnsi"/>
                <w:b/>
                <w:bCs/>
                <w:color w:val="000000"/>
                <w:lang w:eastAsia="en-GB"/>
              </w:rPr>
              <w:t>LA/SB/3722</w:t>
            </w:r>
            <w:r>
              <w:rPr>
                <w:rFonts w:asciiTheme="minorHAnsi" w:hAnsiTheme="minorHAnsi" w:cstheme="minorHAnsi"/>
                <w:color w:val="000000"/>
                <w:lang w:eastAsia="en-GB"/>
              </w:rPr>
              <w:t>: Members noted that a Hearing was scheduled to take place at Scottish Borders Headquarters, Newton St Boswells on 13 May 2024.</w:t>
            </w:r>
          </w:p>
          <w:p w14:paraId="74CC13DD" w14:textId="77777777" w:rsidR="00B0528B" w:rsidRPr="00D810D8" w:rsidRDefault="00B0528B" w:rsidP="00B0528B">
            <w:pPr>
              <w:pStyle w:val="ListParagraph"/>
              <w:rPr>
                <w:rFonts w:asciiTheme="minorHAnsi" w:hAnsiTheme="minorHAnsi" w:cstheme="minorHAnsi"/>
                <w:color w:val="000000"/>
                <w:lang w:eastAsia="en-GB"/>
              </w:rPr>
            </w:pPr>
          </w:p>
          <w:p w14:paraId="5422F813" w14:textId="049F419C" w:rsidR="00B0528B" w:rsidRDefault="00B0528B"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7965">
              <w:rPr>
                <w:rFonts w:asciiTheme="minorHAnsi" w:hAnsiTheme="minorHAnsi" w:cstheme="minorHAnsi"/>
                <w:b/>
                <w:bCs/>
                <w:color w:val="000000"/>
                <w:lang w:eastAsia="en-GB"/>
              </w:rPr>
              <w:t>LA/NL/3705</w:t>
            </w:r>
            <w:r>
              <w:rPr>
                <w:rFonts w:asciiTheme="minorHAnsi" w:hAnsiTheme="minorHAnsi" w:cstheme="minorHAnsi"/>
                <w:color w:val="000000"/>
                <w:lang w:eastAsia="en-GB"/>
              </w:rPr>
              <w:t xml:space="preserve">: </w:t>
            </w:r>
            <w:r w:rsidRPr="002E7965">
              <w:rPr>
                <w:rFonts w:asciiTheme="minorHAnsi" w:hAnsiTheme="minorHAnsi" w:cstheme="minorHAnsi"/>
                <w:color w:val="000000"/>
                <w:lang w:eastAsia="en-GB"/>
              </w:rPr>
              <w:t xml:space="preserve">Members noted that North </w:t>
            </w:r>
            <w:r>
              <w:rPr>
                <w:rFonts w:asciiTheme="minorHAnsi" w:hAnsiTheme="minorHAnsi" w:cstheme="minorHAnsi"/>
                <w:color w:val="000000"/>
                <w:lang w:eastAsia="en-GB"/>
              </w:rPr>
              <w:t>Lanarkshire</w:t>
            </w:r>
            <w:r w:rsidRPr="002E7965">
              <w:rPr>
                <w:rFonts w:asciiTheme="minorHAnsi" w:hAnsiTheme="minorHAnsi" w:cstheme="minorHAnsi"/>
                <w:color w:val="000000"/>
                <w:lang w:eastAsia="en-GB"/>
              </w:rPr>
              <w:t xml:space="preserve"> Council had confirmed that it had formally considered a decision the Standards Commission made at a Hearing held on </w:t>
            </w:r>
            <w:r>
              <w:rPr>
                <w:rFonts w:asciiTheme="minorHAnsi" w:hAnsiTheme="minorHAnsi" w:cstheme="minorHAnsi"/>
                <w:color w:val="000000"/>
                <w:lang w:eastAsia="en-GB"/>
              </w:rPr>
              <w:t>29 September 2023.</w:t>
            </w:r>
          </w:p>
          <w:p w14:paraId="02559133" w14:textId="77777777" w:rsidR="002E48E5" w:rsidRPr="002E48E5" w:rsidRDefault="002E48E5" w:rsidP="002E48E5">
            <w:pPr>
              <w:pStyle w:val="ListParagraph"/>
              <w:rPr>
                <w:rFonts w:asciiTheme="minorHAnsi" w:hAnsiTheme="minorHAnsi" w:cstheme="minorHAnsi"/>
                <w:color w:val="000000"/>
                <w:lang w:eastAsia="en-GB"/>
              </w:rPr>
            </w:pPr>
          </w:p>
          <w:p w14:paraId="6CA49E30" w14:textId="27D4DBEF" w:rsidR="002E48E5" w:rsidRDefault="002E48E5" w:rsidP="00B0528B">
            <w:pPr>
              <w:pStyle w:val="ListParagraph"/>
              <w:numPr>
                <w:ilvl w:val="0"/>
                <w:numId w:val="7"/>
              </w:numPr>
              <w:tabs>
                <w:tab w:val="left" w:pos="312"/>
              </w:tabs>
              <w:spacing w:after="0" w:line="240" w:lineRule="auto"/>
              <w:ind w:left="0" w:firstLine="0"/>
              <w:jc w:val="both"/>
              <w:rPr>
                <w:rFonts w:asciiTheme="minorHAnsi" w:hAnsiTheme="minorHAnsi" w:cstheme="minorHAnsi"/>
                <w:color w:val="000000"/>
                <w:lang w:eastAsia="en-GB"/>
              </w:rPr>
            </w:pPr>
            <w:r w:rsidRPr="002E48E5">
              <w:rPr>
                <w:rFonts w:asciiTheme="minorHAnsi" w:hAnsiTheme="minorHAnsi" w:cstheme="minorHAnsi"/>
                <w:b/>
                <w:bCs/>
                <w:color w:val="000000"/>
                <w:lang w:eastAsia="en-GB"/>
              </w:rPr>
              <w:t>LA/WL/3698</w:t>
            </w:r>
            <w:r>
              <w:rPr>
                <w:rFonts w:asciiTheme="minorHAnsi" w:hAnsiTheme="minorHAnsi" w:cstheme="minorHAnsi"/>
                <w:color w:val="000000"/>
                <w:lang w:eastAsia="en-GB"/>
              </w:rPr>
              <w:t xml:space="preserve">: </w:t>
            </w:r>
            <w:r w:rsidRPr="002E7965">
              <w:rPr>
                <w:rFonts w:asciiTheme="minorHAnsi" w:hAnsiTheme="minorHAnsi" w:cstheme="minorHAnsi"/>
                <w:color w:val="000000"/>
                <w:lang w:eastAsia="en-GB"/>
              </w:rPr>
              <w:t xml:space="preserve"> Members noted that </w:t>
            </w:r>
            <w:r>
              <w:rPr>
                <w:rFonts w:asciiTheme="minorHAnsi" w:hAnsiTheme="minorHAnsi" w:cstheme="minorHAnsi"/>
                <w:color w:val="000000"/>
                <w:lang w:eastAsia="en-GB"/>
              </w:rPr>
              <w:t>West Lothian</w:t>
            </w:r>
            <w:r w:rsidRPr="002E7965">
              <w:rPr>
                <w:rFonts w:asciiTheme="minorHAnsi" w:hAnsiTheme="minorHAnsi" w:cstheme="minorHAnsi"/>
                <w:color w:val="000000"/>
                <w:lang w:eastAsia="en-GB"/>
              </w:rPr>
              <w:t xml:space="preserve"> Council had confirmed that it had formally considered a decision the Standards Commission made at a Hearing held on </w:t>
            </w:r>
            <w:r>
              <w:rPr>
                <w:rFonts w:asciiTheme="minorHAnsi" w:hAnsiTheme="minorHAnsi" w:cstheme="minorHAnsi"/>
                <w:color w:val="000000"/>
                <w:lang w:eastAsia="en-GB"/>
              </w:rPr>
              <w:t>16 February 2024.</w:t>
            </w:r>
          </w:p>
          <w:p w14:paraId="3401299C" w14:textId="463A6F0D" w:rsidR="00B0528B" w:rsidRPr="00EE69B3" w:rsidRDefault="00B0528B" w:rsidP="00B0528B">
            <w:pPr>
              <w:pStyle w:val="ListParagraph"/>
              <w:tabs>
                <w:tab w:val="left" w:pos="0"/>
                <w:tab w:val="left" w:pos="312"/>
              </w:tabs>
              <w:spacing w:after="0" w:line="240" w:lineRule="auto"/>
              <w:ind w:left="0"/>
              <w:jc w:val="both"/>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BA6189E" w14:textId="77777777" w:rsidR="00B0528B" w:rsidRPr="00BA56C3" w:rsidRDefault="00B0528B" w:rsidP="00B0528B">
            <w:pPr>
              <w:spacing w:after="0" w:line="240" w:lineRule="auto"/>
              <w:rPr>
                <w:rFonts w:asciiTheme="minorHAnsi" w:hAnsiTheme="minorHAnsi" w:cstheme="minorHAnsi"/>
                <w:b/>
                <w:highlight w:val="yellow"/>
              </w:rPr>
            </w:pPr>
          </w:p>
        </w:tc>
      </w:tr>
      <w:tr w:rsidR="00B0528B" w:rsidRPr="00BA56C3" w14:paraId="5921F55E" w14:textId="77777777" w:rsidTr="004536B4">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B0528B" w:rsidRPr="006A2452" w:rsidRDefault="00B0528B" w:rsidP="00B0528B">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B0528B" w:rsidRPr="00282BBF" w:rsidRDefault="00B0528B" w:rsidP="00B0528B">
            <w:pPr>
              <w:spacing w:after="0" w:line="240" w:lineRule="auto"/>
              <w:jc w:val="both"/>
              <w:rPr>
                <w:rFonts w:asciiTheme="minorHAnsi" w:hAnsiTheme="minorHAnsi" w:cstheme="minorHAnsi"/>
                <w:b/>
              </w:rPr>
            </w:pPr>
            <w:r w:rsidRPr="00282BBF">
              <w:rPr>
                <w:rFonts w:asciiTheme="minorHAnsi" w:hAnsiTheme="minorHAnsi" w:cstheme="minorHAnsi"/>
                <w:b/>
              </w:rPr>
              <w:t>INVESTIGATION</w:t>
            </w:r>
            <w:r>
              <w:rPr>
                <w:rFonts w:asciiTheme="minorHAnsi" w:hAnsiTheme="minorHAnsi" w:cstheme="minorHAnsi"/>
                <w:b/>
              </w:rPr>
              <w:t>S</w:t>
            </w:r>
            <w:r w:rsidRPr="00282BBF">
              <w:rPr>
                <w:rFonts w:asciiTheme="minorHAnsi" w:hAnsiTheme="minorHAnsi" w:cstheme="minorHAnsi"/>
                <w:b/>
              </w:rPr>
              <w:t xml:space="preserve"> EXCEED</w:t>
            </w:r>
            <w:r>
              <w:rPr>
                <w:rFonts w:asciiTheme="minorHAnsi" w:hAnsiTheme="minorHAnsi" w:cstheme="minorHAnsi"/>
                <w:b/>
              </w:rPr>
              <w:t>ING</w:t>
            </w:r>
            <w:r w:rsidRPr="00282BBF">
              <w:rPr>
                <w:rFonts w:asciiTheme="minorHAnsi" w:hAnsiTheme="minorHAnsi" w:cstheme="minorHAnsi"/>
                <w:b/>
              </w:rPr>
              <w:t xml:space="preserve"> 3 MONTHS – INTERIM REPORT</w:t>
            </w:r>
            <w:r>
              <w:rPr>
                <w:rFonts w:asciiTheme="minorHAnsi" w:hAnsiTheme="minorHAnsi" w:cstheme="minorHAnsi"/>
                <w:b/>
              </w:rPr>
              <w:t>S</w:t>
            </w:r>
          </w:p>
          <w:p w14:paraId="4906AD81" w14:textId="23DCFA36" w:rsidR="00B0528B" w:rsidRDefault="00B0528B" w:rsidP="00B0528B">
            <w:pPr>
              <w:pStyle w:val="ListParagraph"/>
              <w:numPr>
                <w:ilvl w:val="0"/>
                <w:numId w:val="15"/>
              </w:numPr>
              <w:tabs>
                <w:tab w:val="left" w:pos="314"/>
              </w:tabs>
              <w:spacing w:after="0" w:line="240" w:lineRule="auto"/>
              <w:ind w:left="0" w:firstLine="0"/>
              <w:jc w:val="both"/>
              <w:rPr>
                <w:bCs/>
              </w:rPr>
            </w:pPr>
            <w:r>
              <w:rPr>
                <w:b/>
              </w:rPr>
              <w:t>LA/AB/3953</w:t>
            </w:r>
            <w:r w:rsidRPr="00D810D8">
              <w:rPr>
                <w:bCs/>
              </w:rPr>
              <w:t xml:space="preserve">: Members noted the contents of an interim report from the ESC advising that an investigation into a complaint about </w:t>
            </w:r>
            <w:r w:rsidRPr="00D810D8">
              <w:t>a</w:t>
            </w:r>
            <w:r>
              <w:t>n Argyll and Bute Councillor had taken m</w:t>
            </w:r>
            <w:r w:rsidRPr="00D810D8">
              <w:rPr>
                <w:bCs/>
              </w:rPr>
              <w:t xml:space="preserve">ore than </w:t>
            </w:r>
            <w:r>
              <w:rPr>
                <w:bCs/>
              </w:rPr>
              <w:t>three</w:t>
            </w:r>
            <w:r w:rsidRPr="00D810D8">
              <w:rPr>
                <w:bCs/>
              </w:rPr>
              <w:t xml:space="preserve"> months to investigate.</w:t>
            </w:r>
          </w:p>
          <w:p w14:paraId="6F77B9CA" w14:textId="77777777" w:rsidR="00741C58" w:rsidRDefault="00741C58" w:rsidP="00741C58">
            <w:pPr>
              <w:pStyle w:val="ListParagraph"/>
              <w:tabs>
                <w:tab w:val="left" w:pos="314"/>
              </w:tabs>
              <w:spacing w:after="0" w:line="240" w:lineRule="auto"/>
              <w:ind w:left="0"/>
              <w:jc w:val="both"/>
              <w:rPr>
                <w:bCs/>
              </w:rPr>
            </w:pPr>
          </w:p>
          <w:p w14:paraId="107D2C0B" w14:textId="1D4957C2" w:rsidR="00B0528B" w:rsidRPr="00B0528B" w:rsidRDefault="00B0528B" w:rsidP="003203CE">
            <w:pPr>
              <w:pStyle w:val="ListParagraph"/>
              <w:numPr>
                <w:ilvl w:val="0"/>
                <w:numId w:val="15"/>
              </w:numPr>
              <w:tabs>
                <w:tab w:val="left" w:pos="314"/>
              </w:tabs>
              <w:spacing w:after="0" w:line="240" w:lineRule="auto"/>
              <w:ind w:left="0" w:firstLine="0"/>
              <w:jc w:val="both"/>
              <w:rPr>
                <w:bCs/>
              </w:rPr>
            </w:pPr>
            <w:r w:rsidRPr="00B0528B">
              <w:rPr>
                <w:b/>
              </w:rPr>
              <w:t>LA/NL/3869</w:t>
            </w:r>
            <w:r w:rsidRPr="00B0528B">
              <w:rPr>
                <w:bCs/>
              </w:rPr>
              <w:t xml:space="preserve">: Members noted the contents of an interim report from the ESC advising that an investigation into a complaint about </w:t>
            </w:r>
            <w:r w:rsidRPr="00D810D8">
              <w:t>a</w:t>
            </w:r>
            <w:r>
              <w:t xml:space="preserve"> North Lanarkshire Councillor had taken m</w:t>
            </w:r>
            <w:r w:rsidRPr="00B0528B">
              <w:rPr>
                <w:bCs/>
              </w:rPr>
              <w:t>ore than three months to investigate.</w:t>
            </w:r>
          </w:p>
          <w:p w14:paraId="036E736F" w14:textId="3287846D" w:rsidR="00B0528B" w:rsidRPr="00112FF9" w:rsidRDefault="00B0528B" w:rsidP="00B0528B">
            <w:pPr>
              <w:pStyle w:val="ListParagraph"/>
              <w:tabs>
                <w:tab w:val="left" w:pos="314"/>
              </w:tabs>
              <w:spacing w:after="0" w:line="240" w:lineRule="auto"/>
              <w:ind w:left="0"/>
              <w:jc w:val="both"/>
              <w:rPr>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B0528B" w:rsidRPr="00BA56C3" w:rsidRDefault="00B0528B" w:rsidP="00B0528B">
            <w:pPr>
              <w:spacing w:after="0" w:line="240" w:lineRule="auto"/>
              <w:rPr>
                <w:rFonts w:asciiTheme="minorHAnsi" w:hAnsiTheme="minorHAnsi" w:cstheme="minorHAnsi"/>
                <w:b/>
                <w:highlight w:val="yellow"/>
              </w:rPr>
            </w:pPr>
          </w:p>
          <w:p w14:paraId="3ADA4ECC" w14:textId="77777777" w:rsidR="00B0528B" w:rsidRPr="00BA56C3" w:rsidRDefault="00B0528B" w:rsidP="00B0528B">
            <w:pPr>
              <w:spacing w:after="0" w:line="240" w:lineRule="auto"/>
              <w:rPr>
                <w:rFonts w:asciiTheme="minorHAnsi" w:hAnsiTheme="minorHAnsi" w:cstheme="minorHAnsi"/>
                <w:b/>
                <w:highlight w:val="yellow"/>
              </w:rPr>
            </w:pPr>
          </w:p>
          <w:p w14:paraId="7EFBB744" w14:textId="77777777" w:rsidR="00B0528B" w:rsidRPr="00BA56C3" w:rsidRDefault="00B0528B" w:rsidP="00B0528B">
            <w:pPr>
              <w:spacing w:after="0" w:line="240" w:lineRule="auto"/>
              <w:rPr>
                <w:rFonts w:asciiTheme="minorHAnsi" w:hAnsiTheme="minorHAnsi" w:cstheme="minorHAnsi"/>
                <w:b/>
                <w:highlight w:val="yellow"/>
              </w:rPr>
            </w:pPr>
          </w:p>
          <w:p w14:paraId="3F4F1D40" w14:textId="59792192" w:rsidR="00B0528B" w:rsidRPr="00BA56C3" w:rsidRDefault="00B0528B" w:rsidP="00B0528B">
            <w:pPr>
              <w:spacing w:after="0" w:line="240" w:lineRule="auto"/>
              <w:rPr>
                <w:rFonts w:asciiTheme="minorHAnsi" w:hAnsiTheme="minorHAnsi" w:cstheme="minorHAnsi"/>
                <w:b/>
                <w:highlight w:val="yellow"/>
              </w:rPr>
            </w:pPr>
          </w:p>
        </w:tc>
      </w:tr>
      <w:tr w:rsidR="00B0528B" w:rsidRPr="00BA56C3" w14:paraId="2A865341"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B0528B" w:rsidRPr="00A41AB4" w:rsidRDefault="00B0528B" w:rsidP="00B0528B">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B0528B" w:rsidRPr="00A41AB4" w:rsidRDefault="00B0528B" w:rsidP="00B0528B">
            <w:pPr>
              <w:spacing w:after="0" w:line="240" w:lineRule="auto"/>
              <w:jc w:val="both"/>
              <w:rPr>
                <w:rFonts w:asciiTheme="minorHAnsi" w:hAnsiTheme="minorHAnsi" w:cstheme="minorHAnsi"/>
                <w:b/>
              </w:rPr>
            </w:pPr>
            <w:r w:rsidRPr="00A41AB4">
              <w:rPr>
                <w:rFonts w:asciiTheme="minorHAnsi" w:hAnsiTheme="minorHAnsi" w:cstheme="minorHAnsi"/>
                <w:b/>
              </w:rPr>
              <w:t>FEEDBACK INCLUDING ANY HEARINGS SURVEY RESPONSES</w:t>
            </w:r>
          </w:p>
          <w:p w14:paraId="0B7F4962" w14:textId="5F1F61DB" w:rsidR="00B0528B" w:rsidRDefault="00B0528B" w:rsidP="00B0528B">
            <w:pPr>
              <w:pStyle w:val="ListParagraph"/>
              <w:numPr>
                <w:ilvl w:val="0"/>
                <w:numId w:val="35"/>
              </w:numPr>
              <w:tabs>
                <w:tab w:val="left" w:pos="312"/>
              </w:tabs>
              <w:spacing w:after="0" w:line="240" w:lineRule="auto"/>
              <w:ind w:left="0" w:firstLine="0"/>
              <w:jc w:val="both"/>
              <w:rPr>
                <w:rFonts w:asciiTheme="minorHAnsi" w:hAnsiTheme="minorHAnsi" w:cstheme="minorHAnsi"/>
                <w:bCs/>
              </w:rPr>
            </w:pPr>
            <w:r w:rsidRPr="00F86F43">
              <w:rPr>
                <w:rFonts w:asciiTheme="minorHAnsi" w:hAnsiTheme="minorHAnsi" w:cstheme="minorHAnsi"/>
                <w:bCs/>
              </w:rPr>
              <w:t>Members noted the feedback received in respect of a recent Hearing that had been held.</w:t>
            </w:r>
          </w:p>
          <w:p w14:paraId="51FA08EA" w14:textId="77777777" w:rsidR="00741C58" w:rsidRDefault="00741C58" w:rsidP="00741C58">
            <w:pPr>
              <w:pStyle w:val="ListParagraph"/>
              <w:tabs>
                <w:tab w:val="left" w:pos="312"/>
              </w:tabs>
              <w:spacing w:after="0" w:line="240" w:lineRule="auto"/>
              <w:ind w:left="0"/>
              <w:jc w:val="both"/>
              <w:rPr>
                <w:rFonts w:asciiTheme="minorHAnsi" w:hAnsiTheme="minorHAnsi" w:cstheme="minorHAnsi"/>
                <w:bCs/>
              </w:rPr>
            </w:pPr>
          </w:p>
          <w:p w14:paraId="42A6ADB4" w14:textId="42EFEB46" w:rsidR="00B0528B" w:rsidRPr="00F86F43" w:rsidRDefault="00B0528B" w:rsidP="00B0528B">
            <w:pPr>
              <w:pStyle w:val="ListParagraph"/>
              <w:numPr>
                <w:ilvl w:val="0"/>
                <w:numId w:val="35"/>
              </w:numPr>
              <w:tabs>
                <w:tab w:val="left" w:pos="312"/>
              </w:tabs>
              <w:spacing w:after="0" w:line="240" w:lineRule="auto"/>
              <w:ind w:left="0" w:firstLine="0"/>
              <w:jc w:val="both"/>
              <w:rPr>
                <w:rFonts w:asciiTheme="minorHAnsi" w:hAnsiTheme="minorHAnsi" w:cstheme="minorHAnsi"/>
                <w:bCs/>
              </w:rPr>
            </w:pPr>
            <w:r w:rsidRPr="00F86F43">
              <w:rPr>
                <w:rFonts w:asciiTheme="minorHAnsi" w:hAnsiTheme="minorHAnsi" w:cstheme="minorHAnsi"/>
                <w:bCs/>
              </w:rPr>
              <w:t xml:space="preserve">Members noted the feedback received in respect of </w:t>
            </w:r>
            <w:r>
              <w:rPr>
                <w:rFonts w:asciiTheme="minorHAnsi" w:hAnsiTheme="minorHAnsi" w:cstheme="minorHAnsi"/>
                <w:bCs/>
              </w:rPr>
              <w:t>a presentation on the Model Code by the Executive Director to SEPA Board Members.</w:t>
            </w:r>
          </w:p>
          <w:p w14:paraId="72B4D3AA" w14:textId="2C0B2750" w:rsidR="00B0528B" w:rsidRPr="00A41AB4" w:rsidRDefault="00B0528B" w:rsidP="00B0528B">
            <w:pPr>
              <w:pStyle w:val="ListParagraph"/>
              <w:tabs>
                <w:tab w:val="left" w:pos="312"/>
              </w:tabs>
              <w:spacing w:after="0" w:line="240" w:lineRule="auto"/>
              <w:ind w:left="0"/>
              <w:jc w:val="both"/>
              <w:rPr>
                <w:rFonts w:asciiTheme="minorHAnsi" w:hAnsiTheme="minorHAnsi" w:cstheme="minorHAnsi"/>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B0528B" w:rsidRPr="00BA56C3" w:rsidRDefault="00B0528B" w:rsidP="00B0528B">
            <w:pPr>
              <w:spacing w:after="0" w:line="240" w:lineRule="auto"/>
              <w:rPr>
                <w:rFonts w:asciiTheme="minorHAnsi" w:hAnsiTheme="minorHAnsi" w:cstheme="minorHAnsi"/>
                <w:b/>
                <w:highlight w:val="yellow"/>
              </w:rPr>
            </w:pPr>
          </w:p>
          <w:p w14:paraId="1E291E91" w14:textId="576A3B4A" w:rsidR="00B0528B" w:rsidRPr="00BA56C3" w:rsidRDefault="00B0528B" w:rsidP="00B0528B">
            <w:pPr>
              <w:spacing w:after="0" w:line="240" w:lineRule="auto"/>
              <w:rPr>
                <w:rFonts w:asciiTheme="minorHAnsi" w:hAnsiTheme="minorHAnsi" w:cstheme="minorHAnsi"/>
                <w:b/>
                <w:highlight w:val="yellow"/>
              </w:rPr>
            </w:pPr>
          </w:p>
        </w:tc>
      </w:tr>
      <w:tr w:rsidR="00B0528B" w:rsidRPr="00BA56C3" w14:paraId="600ACECC" w14:textId="77777777" w:rsidTr="004536B4">
        <w:trPr>
          <w:trHeight w:val="153"/>
        </w:trPr>
        <w:tc>
          <w:tcPr>
            <w:tcW w:w="10632"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B0528B" w:rsidRPr="00282BBF" w:rsidRDefault="00B0528B" w:rsidP="00B0528B">
            <w:pPr>
              <w:spacing w:after="0" w:line="240" w:lineRule="auto"/>
              <w:jc w:val="both"/>
              <w:rPr>
                <w:rFonts w:asciiTheme="minorHAnsi" w:hAnsiTheme="minorHAnsi" w:cstheme="minorHAnsi"/>
                <w:b/>
              </w:rPr>
            </w:pPr>
            <w:r w:rsidRPr="00282BBF">
              <w:rPr>
                <w:rFonts w:asciiTheme="minorHAnsi" w:hAnsiTheme="minorHAnsi" w:cstheme="minorHAnsi"/>
                <w:b/>
              </w:rPr>
              <w:t>ANY OTHER BUSINESS</w:t>
            </w:r>
          </w:p>
        </w:tc>
      </w:tr>
      <w:tr w:rsidR="00B0528B" w:rsidRPr="00BA56C3" w14:paraId="13C6CB41" w14:textId="77777777" w:rsidTr="004536B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B0528B" w:rsidRPr="00016ADD" w:rsidRDefault="00B0528B" w:rsidP="00B0528B">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0E00986" w14:textId="6C93ADC7" w:rsidR="00B0528B" w:rsidRDefault="00B0528B" w:rsidP="00B0528B">
            <w:pPr>
              <w:tabs>
                <w:tab w:val="left" w:pos="2800"/>
              </w:tabs>
              <w:spacing w:after="0" w:line="240" w:lineRule="auto"/>
              <w:jc w:val="both"/>
              <w:rPr>
                <w:rFonts w:asciiTheme="minorHAnsi" w:hAnsiTheme="minorHAnsi" w:cstheme="minorHAnsi"/>
                <w:bCs/>
              </w:rPr>
            </w:pPr>
            <w:r>
              <w:rPr>
                <w:rFonts w:asciiTheme="minorHAnsi" w:hAnsiTheme="minorHAnsi" w:cstheme="minorHAnsi"/>
                <w:b/>
              </w:rPr>
              <w:t xml:space="preserve">HEARING RULES: IMPACT STATEMENTS </w:t>
            </w:r>
          </w:p>
          <w:p w14:paraId="31803276" w14:textId="2112AEB4" w:rsidR="00B0528B" w:rsidRDefault="00B0528B" w:rsidP="00B0528B">
            <w:pPr>
              <w:tabs>
                <w:tab w:val="left" w:pos="2800"/>
              </w:tabs>
              <w:spacing w:after="0" w:line="240" w:lineRule="auto"/>
              <w:jc w:val="both"/>
            </w:pPr>
            <w:r>
              <w:rPr>
                <w:rFonts w:asciiTheme="minorHAnsi" w:hAnsiTheme="minorHAnsi" w:cstheme="minorHAnsi"/>
                <w:bCs/>
              </w:rPr>
              <w:t>Me</w:t>
            </w:r>
            <w:r>
              <w:t xml:space="preserve">mbers noted that the current version of the Hearing Rules provide that </w:t>
            </w:r>
            <w:r w:rsidRPr="007160D5">
              <w:t>Hearing Panel</w:t>
            </w:r>
            <w:r>
              <w:t>s</w:t>
            </w:r>
            <w:r w:rsidRPr="007160D5">
              <w:t xml:space="preserve"> may consider any impact statement provided by those affected in cases concerning a breach of the respect and/or bullying and harassment provisions in the applicable Code. </w:t>
            </w:r>
            <w:r>
              <w:t>The rules further provide that t</w:t>
            </w:r>
            <w:r w:rsidRPr="007160D5">
              <w:t xml:space="preserve">he Respondent will be provided with any such information at the mitigation </w:t>
            </w:r>
            <w:proofErr w:type="gramStart"/>
            <w:r w:rsidRPr="007160D5">
              <w:t>stage, before</w:t>
            </w:r>
            <w:proofErr w:type="gramEnd"/>
            <w:r w:rsidRPr="007160D5">
              <w:t xml:space="preserve"> they are given the opportunity to make submissions on mitigation or on the sanction to be applied.</w:t>
            </w:r>
          </w:p>
          <w:p w14:paraId="4D936057" w14:textId="64C4E2F0" w:rsidR="00B0528B" w:rsidRDefault="00B0528B" w:rsidP="00B0528B">
            <w:pPr>
              <w:tabs>
                <w:tab w:val="left" w:pos="2800"/>
              </w:tabs>
              <w:spacing w:after="0" w:line="240" w:lineRule="auto"/>
              <w:jc w:val="both"/>
            </w:pPr>
          </w:p>
          <w:p w14:paraId="70431030" w14:textId="57846210" w:rsidR="00B0528B" w:rsidRDefault="00B0528B" w:rsidP="00B0528B">
            <w:pPr>
              <w:tabs>
                <w:tab w:val="left" w:pos="2800"/>
              </w:tabs>
              <w:spacing w:after="0" w:line="240" w:lineRule="auto"/>
              <w:jc w:val="both"/>
            </w:pPr>
            <w:r>
              <w:t>Members noted that provision could be problematic in practice, however, as</w:t>
            </w:r>
          </w:p>
          <w:p w14:paraId="37E40844" w14:textId="3F813280" w:rsidR="00B0528B" w:rsidRDefault="00B0528B" w:rsidP="00B0528B">
            <w:pPr>
              <w:pStyle w:val="ListParagraph"/>
              <w:numPr>
                <w:ilvl w:val="0"/>
                <w:numId w:val="32"/>
              </w:numPr>
              <w:tabs>
                <w:tab w:val="left" w:pos="2800"/>
              </w:tabs>
              <w:spacing w:after="0" w:line="240" w:lineRule="auto"/>
              <w:ind w:left="456" w:hanging="283"/>
              <w:jc w:val="both"/>
            </w:pPr>
            <w:r>
              <w:t xml:space="preserve">An individual may include personal information (for example, about their health) in an impact </w:t>
            </w:r>
            <w:proofErr w:type="gramStart"/>
            <w:r>
              <w:t>statement;</w:t>
            </w:r>
            <w:proofErr w:type="gramEnd"/>
          </w:p>
          <w:p w14:paraId="421DD864" w14:textId="696BB412" w:rsidR="00B0528B" w:rsidRDefault="00B0528B" w:rsidP="00B0528B">
            <w:pPr>
              <w:pStyle w:val="ListParagraph"/>
              <w:numPr>
                <w:ilvl w:val="0"/>
                <w:numId w:val="32"/>
              </w:numPr>
              <w:tabs>
                <w:tab w:val="left" w:pos="2800"/>
              </w:tabs>
              <w:spacing w:after="0" w:line="240" w:lineRule="auto"/>
              <w:ind w:left="456" w:hanging="283"/>
              <w:jc w:val="both"/>
            </w:pPr>
            <w:r>
              <w:t xml:space="preserve">An individual may also include information that is entirely unrelated to the alleged breach of the Code. While Panels know not to take any such information into account; providing a copy of the impact statement could led the Respondent to feel that they </w:t>
            </w:r>
            <w:proofErr w:type="gramStart"/>
            <w:r>
              <w:t>have to</w:t>
            </w:r>
            <w:proofErr w:type="gramEnd"/>
            <w:r>
              <w:t xml:space="preserve"> make submissions on the irrelevant information; and</w:t>
            </w:r>
          </w:p>
          <w:p w14:paraId="0CB2EF16" w14:textId="09DAC0CC" w:rsidR="00B0528B" w:rsidRDefault="00B0528B" w:rsidP="00B0528B">
            <w:pPr>
              <w:pStyle w:val="ListParagraph"/>
              <w:numPr>
                <w:ilvl w:val="0"/>
                <w:numId w:val="32"/>
              </w:numPr>
              <w:tabs>
                <w:tab w:val="left" w:pos="2800"/>
              </w:tabs>
              <w:spacing w:after="0" w:line="240" w:lineRule="auto"/>
              <w:ind w:left="456" w:hanging="283"/>
              <w:jc w:val="both"/>
            </w:pPr>
            <w:r>
              <w:t>A Respondent, when provided with a copy of an impact statement, could feel compelled to try to rebut or disprove information it contains.</w:t>
            </w:r>
          </w:p>
          <w:p w14:paraId="323508BA" w14:textId="77777777" w:rsidR="00B0528B" w:rsidRDefault="00B0528B" w:rsidP="00B0528B">
            <w:pPr>
              <w:tabs>
                <w:tab w:val="left" w:pos="2800"/>
              </w:tabs>
              <w:spacing w:after="0" w:line="240" w:lineRule="auto"/>
              <w:jc w:val="both"/>
            </w:pPr>
          </w:p>
          <w:p w14:paraId="33FCAE95" w14:textId="7EDBACDB" w:rsidR="00B0528B" w:rsidRPr="007160D5" w:rsidRDefault="00B0528B" w:rsidP="00B0528B">
            <w:pPr>
              <w:tabs>
                <w:tab w:val="left" w:pos="2800"/>
              </w:tabs>
              <w:spacing w:after="0" w:line="240" w:lineRule="auto"/>
              <w:jc w:val="both"/>
              <w:rPr>
                <w:rFonts w:asciiTheme="minorHAnsi" w:hAnsiTheme="minorHAnsi" w:cstheme="minorHAnsi"/>
                <w:bCs/>
              </w:rPr>
            </w:pPr>
            <w:r>
              <w:rPr>
                <w:rFonts w:asciiTheme="minorHAnsi" w:hAnsiTheme="minorHAnsi" w:cstheme="minorHAnsi"/>
                <w:bCs/>
              </w:rPr>
              <w:t>Members proposed, therefore, that p</w:t>
            </w:r>
            <w:r w:rsidRPr="007160D5">
              <w:rPr>
                <w:rFonts w:asciiTheme="minorHAnsi" w:hAnsiTheme="minorHAnsi" w:cstheme="minorHAnsi"/>
                <w:bCs/>
              </w:rPr>
              <w:t>aragraph 4.7 of the Hearing Rules be amended to state that</w:t>
            </w:r>
            <w:r>
              <w:rPr>
                <w:rFonts w:asciiTheme="minorHAnsi" w:hAnsiTheme="minorHAnsi" w:cstheme="minorHAnsi"/>
                <w:bCs/>
              </w:rPr>
              <w:t xml:space="preserve"> a</w:t>
            </w:r>
            <w:r w:rsidRPr="007160D5">
              <w:rPr>
                <w:rFonts w:asciiTheme="minorHAnsi" w:hAnsiTheme="minorHAnsi" w:cstheme="minorHAnsi"/>
                <w:bCs/>
              </w:rPr>
              <w:t xml:space="preserve"> Hearing Panel may also consider any impact statement provided by those affected in </w:t>
            </w:r>
            <w:r w:rsidRPr="007160D5">
              <w:rPr>
                <w:rFonts w:asciiTheme="minorHAnsi" w:hAnsiTheme="minorHAnsi" w:cstheme="minorHAnsi"/>
                <w:bCs/>
              </w:rPr>
              <w:lastRenderedPageBreak/>
              <w:t>cases concerning a breach of the respect and/or bullying and harassment provisions in the applicable Code before determining the sanction to be applied. In doing so, the Panel will:</w:t>
            </w:r>
          </w:p>
          <w:p w14:paraId="7FC25D12" w14:textId="06983952" w:rsidR="00B0528B" w:rsidRPr="007160D5" w:rsidRDefault="00B0528B" w:rsidP="00B0528B">
            <w:pPr>
              <w:pStyle w:val="ListParagraph"/>
              <w:numPr>
                <w:ilvl w:val="0"/>
                <w:numId w:val="33"/>
              </w:numPr>
              <w:tabs>
                <w:tab w:val="left" w:pos="2800"/>
              </w:tabs>
              <w:spacing w:after="0" w:line="240" w:lineRule="auto"/>
              <w:ind w:left="456" w:hanging="283"/>
              <w:jc w:val="both"/>
              <w:rPr>
                <w:rFonts w:asciiTheme="minorHAnsi" w:hAnsiTheme="minorHAnsi" w:cstheme="minorHAnsi"/>
                <w:bCs/>
              </w:rPr>
            </w:pPr>
            <w:r w:rsidRPr="007160D5">
              <w:rPr>
                <w:rFonts w:asciiTheme="minorHAnsi" w:hAnsiTheme="minorHAnsi" w:cstheme="minorHAnsi"/>
                <w:bCs/>
              </w:rPr>
              <w:t xml:space="preserve">only take into account information that is relevant to any finding of breach it has </w:t>
            </w:r>
            <w:proofErr w:type="gramStart"/>
            <w:r w:rsidRPr="007160D5">
              <w:rPr>
                <w:rFonts w:asciiTheme="minorHAnsi" w:hAnsiTheme="minorHAnsi" w:cstheme="minorHAnsi"/>
                <w:bCs/>
              </w:rPr>
              <w:t>made;</w:t>
            </w:r>
            <w:proofErr w:type="gramEnd"/>
            <w:r w:rsidRPr="007160D5">
              <w:rPr>
                <w:rFonts w:asciiTheme="minorHAnsi" w:hAnsiTheme="minorHAnsi" w:cstheme="minorHAnsi"/>
                <w:bCs/>
              </w:rPr>
              <w:t xml:space="preserve"> </w:t>
            </w:r>
          </w:p>
          <w:p w14:paraId="5E797EA9" w14:textId="3F52AC60" w:rsidR="00B0528B" w:rsidRPr="007160D5" w:rsidRDefault="00B0528B" w:rsidP="00B0528B">
            <w:pPr>
              <w:pStyle w:val="ListParagraph"/>
              <w:numPr>
                <w:ilvl w:val="0"/>
                <w:numId w:val="33"/>
              </w:numPr>
              <w:tabs>
                <w:tab w:val="left" w:pos="2800"/>
              </w:tabs>
              <w:spacing w:after="0" w:line="240" w:lineRule="auto"/>
              <w:ind w:left="456" w:hanging="283"/>
              <w:jc w:val="both"/>
              <w:rPr>
                <w:rFonts w:asciiTheme="minorHAnsi" w:hAnsiTheme="minorHAnsi" w:cstheme="minorHAnsi"/>
                <w:bCs/>
              </w:rPr>
            </w:pPr>
            <w:r w:rsidRPr="007160D5">
              <w:rPr>
                <w:rFonts w:asciiTheme="minorHAnsi" w:hAnsiTheme="minorHAnsi" w:cstheme="minorHAnsi"/>
                <w:bCs/>
              </w:rPr>
              <w:t>consider whether any alleged impact could reasonably be taken as a being a likely and direct consequence of the conduct it has found to have occurred; and</w:t>
            </w:r>
          </w:p>
          <w:p w14:paraId="4FBF5846" w14:textId="373DE2E7" w:rsidR="00B0528B" w:rsidRDefault="00B0528B" w:rsidP="00B0528B">
            <w:pPr>
              <w:pStyle w:val="ListParagraph"/>
              <w:numPr>
                <w:ilvl w:val="0"/>
                <w:numId w:val="33"/>
              </w:numPr>
              <w:tabs>
                <w:tab w:val="left" w:pos="2800"/>
              </w:tabs>
              <w:spacing w:after="0" w:line="240" w:lineRule="auto"/>
              <w:ind w:left="456" w:hanging="283"/>
              <w:jc w:val="both"/>
              <w:rPr>
                <w:rFonts w:asciiTheme="minorHAnsi" w:hAnsiTheme="minorHAnsi" w:cstheme="minorHAnsi"/>
                <w:bCs/>
              </w:rPr>
            </w:pPr>
            <w:r w:rsidRPr="007160D5">
              <w:rPr>
                <w:rFonts w:asciiTheme="minorHAnsi" w:hAnsiTheme="minorHAnsi" w:cstheme="minorHAnsi"/>
                <w:bCs/>
              </w:rPr>
              <w:t xml:space="preserve">be mindful of, and </w:t>
            </w:r>
            <w:proofErr w:type="gramStart"/>
            <w:r w:rsidRPr="007160D5">
              <w:rPr>
                <w:rFonts w:asciiTheme="minorHAnsi" w:hAnsiTheme="minorHAnsi" w:cstheme="minorHAnsi"/>
                <w:bCs/>
              </w:rPr>
              <w:t>take into account</w:t>
            </w:r>
            <w:proofErr w:type="gramEnd"/>
            <w:r w:rsidRPr="007160D5">
              <w:rPr>
                <w:rFonts w:asciiTheme="minorHAnsi" w:hAnsiTheme="minorHAnsi" w:cstheme="minorHAnsi"/>
                <w:bCs/>
              </w:rPr>
              <w:t>, the fact that the information in any such a statement has not been given under oath or tested.</w:t>
            </w:r>
          </w:p>
          <w:p w14:paraId="5C368AB6" w14:textId="23C055AD" w:rsidR="00B0528B" w:rsidRDefault="00B0528B" w:rsidP="00B0528B">
            <w:pPr>
              <w:tabs>
                <w:tab w:val="left" w:pos="2800"/>
              </w:tabs>
              <w:spacing w:after="0" w:line="240" w:lineRule="auto"/>
              <w:jc w:val="both"/>
              <w:rPr>
                <w:rFonts w:asciiTheme="minorHAnsi" w:hAnsiTheme="minorHAnsi" w:cstheme="minorHAnsi"/>
                <w:bCs/>
              </w:rPr>
            </w:pPr>
          </w:p>
          <w:p w14:paraId="24A3818D" w14:textId="567FA7AA" w:rsidR="00B0528B" w:rsidRPr="007160D5" w:rsidRDefault="00B0528B" w:rsidP="00B0528B">
            <w:pPr>
              <w:tabs>
                <w:tab w:val="left" w:pos="2800"/>
              </w:tabs>
              <w:spacing w:after="0" w:line="240" w:lineRule="auto"/>
              <w:jc w:val="both"/>
              <w:rPr>
                <w:rFonts w:asciiTheme="minorHAnsi" w:hAnsiTheme="minorHAnsi" w:cstheme="minorHAnsi"/>
                <w:bCs/>
              </w:rPr>
            </w:pPr>
            <w:r>
              <w:rPr>
                <w:rFonts w:asciiTheme="minorHAnsi" w:hAnsiTheme="minorHAnsi" w:cstheme="minorHAnsi"/>
                <w:bCs/>
              </w:rPr>
              <w:t>Members agreed that the potential change should be discussed with the ESC before the</w:t>
            </w:r>
            <w:r w:rsidRPr="008653C9">
              <w:rPr>
                <w:rFonts w:asciiTheme="minorHAnsi" w:hAnsiTheme="minorHAnsi" w:cstheme="minorHAnsi"/>
                <w:bCs/>
              </w:rPr>
              <w:t xml:space="preserve"> Hearing Rules</w:t>
            </w:r>
            <w:r>
              <w:rPr>
                <w:rFonts w:asciiTheme="minorHAnsi" w:hAnsiTheme="minorHAnsi" w:cstheme="minorHAnsi"/>
                <w:bCs/>
              </w:rPr>
              <w:t xml:space="preserve"> and any corresponding</w:t>
            </w:r>
            <w:r w:rsidRPr="008653C9">
              <w:rPr>
                <w:rFonts w:asciiTheme="minorHAnsi" w:hAnsiTheme="minorHAnsi" w:cstheme="minorHAnsi"/>
                <w:bCs/>
              </w:rPr>
              <w:t xml:space="preserve"> information on the website</w:t>
            </w:r>
            <w:r>
              <w:rPr>
                <w:rFonts w:asciiTheme="minorHAnsi" w:hAnsiTheme="minorHAnsi" w:cstheme="minorHAnsi"/>
                <w:bCs/>
              </w:rPr>
              <w:t xml:space="preserve"> were amended</w:t>
            </w:r>
            <w:r w:rsidRPr="008653C9">
              <w:rPr>
                <w:rFonts w:asciiTheme="minorHAnsi" w:hAnsiTheme="minorHAnsi" w:cstheme="minorHAnsi"/>
                <w:bCs/>
              </w:rPr>
              <w:t xml:space="preserve"> accordingly, as agreed.</w:t>
            </w:r>
          </w:p>
          <w:p w14:paraId="5422E794" w14:textId="1ACC07CD" w:rsidR="00B0528B" w:rsidRDefault="00B0528B" w:rsidP="00B0528B">
            <w:pPr>
              <w:tabs>
                <w:tab w:val="left" w:pos="2800"/>
              </w:tabs>
              <w:spacing w:after="0" w:line="240" w:lineRule="auto"/>
              <w:jc w:val="both"/>
              <w:rPr>
                <w:rFonts w:asciiTheme="minorHAnsi" w:hAnsiTheme="minorHAnsi" w:cstheme="minorHAnsi"/>
                <w:b/>
              </w:rPr>
            </w:pPr>
          </w:p>
          <w:p w14:paraId="20540171" w14:textId="303DBDE4" w:rsidR="00B0528B" w:rsidRDefault="00B0528B" w:rsidP="00B0528B">
            <w:pPr>
              <w:tabs>
                <w:tab w:val="left" w:pos="2800"/>
              </w:tabs>
              <w:spacing w:after="0" w:line="240" w:lineRule="auto"/>
              <w:jc w:val="both"/>
              <w:rPr>
                <w:rFonts w:asciiTheme="minorHAnsi" w:hAnsiTheme="minorHAnsi" w:cstheme="minorHAnsi"/>
                <w:b/>
              </w:rPr>
            </w:pPr>
            <w:bookmarkStart w:id="0" w:name="_Hlk162355128"/>
            <w:r>
              <w:rPr>
                <w:rFonts w:asciiTheme="minorHAnsi" w:hAnsiTheme="minorHAnsi" w:cstheme="minorHAnsi"/>
                <w:b/>
              </w:rPr>
              <w:t>REVIEW OF RECORDS MANAGEMENT PLAN</w:t>
            </w:r>
          </w:p>
          <w:p w14:paraId="4BAAA7E6" w14:textId="36FC14E2" w:rsidR="00B0528B" w:rsidRDefault="00B0528B" w:rsidP="00B0528B">
            <w:pPr>
              <w:tabs>
                <w:tab w:val="left" w:pos="2800"/>
              </w:tabs>
              <w:spacing w:after="0" w:line="240" w:lineRule="auto"/>
              <w:jc w:val="both"/>
            </w:pPr>
            <w:r>
              <w:t>Members noted that the Standards Commission had been invited to submit a progress update review on its Records Management Plan in September 2023. This was submitted to the Public Records team at the National Records for Scotland (NRS) on 23 November 2023.</w:t>
            </w:r>
          </w:p>
          <w:p w14:paraId="7FB9E2E9" w14:textId="1943096C" w:rsidR="00B0528B" w:rsidRDefault="00B0528B" w:rsidP="00B0528B">
            <w:pPr>
              <w:tabs>
                <w:tab w:val="left" w:pos="2800"/>
              </w:tabs>
              <w:spacing w:after="0" w:line="240" w:lineRule="auto"/>
              <w:jc w:val="both"/>
            </w:pPr>
          </w:p>
          <w:p w14:paraId="3BCD229E" w14:textId="63D09209" w:rsidR="00B0528B" w:rsidRDefault="00B0528B" w:rsidP="00B0528B">
            <w:pPr>
              <w:tabs>
                <w:tab w:val="left" w:pos="2800"/>
              </w:tabs>
              <w:spacing w:after="0" w:line="240" w:lineRule="auto"/>
              <w:jc w:val="both"/>
              <w:rPr>
                <w:rFonts w:asciiTheme="minorHAnsi" w:hAnsiTheme="minorHAnsi" w:cstheme="minorHAnsi"/>
                <w:b/>
              </w:rPr>
            </w:pPr>
            <w:r>
              <w:t>Members were pleased to note that a draft report from NRS had been received on 18 March 2024. The report stated that “the Assessment Team has reviewed Standards Commission for Scotland’s Progress Update submission and agrees that the proper record management arrangements outlined by the various elements in the authority’s plan continue to be properly considered. The Assessment Team commends this authority’s efforts to keep its Records Management Plan under review. Based on the progress update assessment the Assessment Team considers that Standards Commission for Scotland continue to take their statutory obligations seriously and are working hard to maintain all the elements of their records management arrangements in full compliance with the Act and fulfil the Keeper’s expectations.”</w:t>
            </w:r>
          </w:p>
          <w:bookmarkEnd w:id="0"/>
          <w:p w14:paraId="01E1C15D" w14:textId="027695AE" w:rsidR="00B0528B" w:rsidRDefault="00B0528B" w:rsidP="00B0528B">
            <w:pPr>
              <w:tabs>
                <w:tab w:val="left" w:pos="2800"/>
              </w:tabs>
              <w:spacing w:after="0" w:line="240" w:lineRule="auto"/>
              <w:jc w:val="both"/>
              <w:rPr>
                <w:rFonts w:asciiTheme="minorHAnsi" w:hAnsiTheme="minorHAnsi" w:cstheme="minorHAnsi"/>
                <w:b/>
              </w:rPr>
            </w:pPr>
          </w:p>
          <w:p w14:paraId="1A58F1BB" w14:textId="63F49812" w:rsidR="00536E75" w:rsidRPr="000E5A94" w:rsidRDefault="00536E75" w:rsidP="00B0528B">
            <w:pPr>
              <w:tabs>
                <w:tab w:val="left" w:pos="2800"/>
              </w:tabs>
              <w:spacing w:after="0" w:line="240" w:lineRule="auto"/>
              <w:jc w:val="both"/>
              <w:rPr>
                <w:rFonts w:asciiTheme="minorHAnsi" w:hAnsiTheme="minorHAnsi" w:cstheme="minorHAnsi"/>
                <w:b/>
              </w:rPr>
            </w:pPr>
            <w:r w:rsidRPr="000E5A94">
              <w:rPr>
                <w:rFonts w:asciiTheme="minorHAnsi" w:hAnsiTheme="minorHAnsi" w:cstheme="minorHAnsi"/>
                <w:b/>
              </w:rPr>
              <w:t>APPEARANCE BEFORE FINANCE AND PUBLIC ADMINISTRATION COMMITTEE</w:t>
            </w:r>
          </w:p>
          <w:p w14:paraId="512823FB" w14:textId="25822D44" w:rsidR="00536E75" w:rsidRPr="000E5A94" w:rsidRDefault="000E5A94" w:rsidP="00B0528B">
            <w:pPr>
              <w:tabs>
                <w:tab w:val="left" w:pos="2800"/>
              </w:tabs>
              <w:spacing w:after="0" w:line="240" w:lineRule="auto"/>
              <w:jc w:val="both"/>
              <w:rPr>
                <w:rFonts w:asciiTheme="minorHAnsi" w:hAnsiTheme="minorHAnsi" w:cstheme="minorHAnsi"/>
                <w:bCs/>
              </w:rPr>
            </w:pPr>
            <w:r w:rsidRPr="000E5A94">
              <w:rPr>
                <w:rFonts w:asciiTheme="minorHAnsi" w:hAnsiTheme="minorHAnsi" w:cstheme="minorHAnsi"/>
                <w:bCs/>
              </w:rPr>
              <w:t>Members noted that the Finance and Public Administration Committee had invited the Standards Commission to give evidence, at a hearing on 30 April 2024, as part of its inquiry into Scotland’s Commissioner Landscape. Members agreed the Executive Director should appear before the Committee on behalf of the Standards Commission.</w:t>
            </w:r>
          </w:p>
          <w:p w14:paraId="17A395D8" w14:textId="77777777" w:rsidR="000E5A94" w:rsidRDefault="000E5A94" w:rsidP="00B0528B">
            <w:pPr>
              <w:tabs>
                <w:tab w:val="left" w:pos="2800"/>
              </w:tabs>
              <w:spacing w:after="0" w:line="240" w:lineRule="auto"/>
              <w:jc w:val="both"/>
              <w:rPr>
                <w:rFonts w:asciiTheme="minorHAnsi" w:hAnsiTheme="minorHAnsi" w:cstheme="minorHAnsi"/>
                <w:b/>
              </w:rPr>
            </w:pPr>
          </w:p>
          <w:p w14:paraId="0685475F" w14:textId="1DDA20A4" w:rsidR="00B0528B" w:rsidRDefault="00B0528B" w:rsidP="00B0528B">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0825101F" w:rsidR="00B0528B" w:rsidRDefault="00B0528B" w:rsidP="00B0528B">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10E83301" w14:textId="36F97A9D" w:rsidR="00B0528B" w:rsidRDefault="00B0528B" w:rsidP="00B0528B">
            <w:pPr>
              <w:tabs>
                <w:tab w:val="left" w:pos="2800"/>
              </w:tabs>
              <w:spacing w:after="0" w:line="240" w:lineRule="auto"/>
              <w:jc w:val="both"/>
              <w:rPr>
                <w:rFonts w:asciiTheme="minorHAnsi" w:hAnsiTheme="minorHAnsi" w:cstheme="minorHAnsi"/>
                <w:bCs/>
              </w:rPr>
            </w:pPr>
          </w:p>
          <w:p w14:paraId="172CADB3" w14:textId="7C1FDF23" w:rsidR="00B0528B" w:rsidRDefault="00B0528B" w:rsidP="00B0528B">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01571828" w14:textId="77777777" w:rsidR="00B0528B" w:rsidRDefault="00B0528B" w:rsidP="00B0528B">
            <w:pPr>
              <w:tabs>
                <w:tab w:val="left" w:pos="2800"/>
              </w:tabs>
              <w:spacing w:after="0" w:line="240" w:lineRule="auto"/>
              <w:jc w:val="both"/>
              <w:rPr>
                <w:rFonts w:asciiTheme="minorHAnsi" w:hAnsiTheme="minorHAnsi" w:cstheme="minorHAnsi"/>
                <w:bCs/>
              </w:rPr>
            </w:pPr>
            <w:r w:rsidRPr="00496E05">
              <w:rPr>
                <w:rFonts w:asciiTheme="minorHAnsi" w:hAnsiTheme="minorHAnsi" w:cstheme="minorHAnsi"/>
                <w:bCs/>
              </w:rPr>
              <w:t>Members agreed to advise the Executive Director of any items to be included in the agenda for discuss at the next meeting.</w:t>
            </w:r>
          </w:p>
          <w:p w14:paraId="3C4D1F7E" w14:textId="75F2DEB7" w:rsidR="00B0528B" w:rsidRPr="00282BBF" w:rsidRDefault="00B0528B" w:rsidP="00B0528B">
            <w:pPr>
              <w:tabs>
                <w:tab w:val="left" w:pos="2800"/>
              </w:tabs>
              <w:spacing w:after="0" w:line="240" w:lineRule="auto"/>
              <w:jc w:val="both"/>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B0528B" w:rsidRDefault="00B0528B" w:rsidP="00B0528B">
            <w:pPr>
              <w:spacing w:after="0" w:line="240" w:lineRule="auto"/>
              <w:rPr>
                <w:rFonts w:asciiTheme="minorHAnsi" w:hAnsiTheme="minorHAnsi" w:cstheme="minorHAnsi"/>
                <w:b/>
              </w:rPr>
            </w:pPr>
          </w:p>
          <w:p w14:paraId="196E5071" w14:textId="77777777" w:rsidR="00B0528B" w:rsidRDefault="00B0528B" w:rsidP="00B0528B">
            <w:pPr>
              <w:spacing w:after="0" w:line="240" w:lineRule="auto"/>
              <w:rPr>
                <w:rFonts w:asciiTheme="minorHAnsi" w:hAnsiTheme="minorHAnsi" w:cstheme="minorHAnsi"/>
                <w:b/>
              </w:rPr>
            </w:pPr>
          </w:p>
          <w:p w14:paraId="7815C33D" w14:textId="77777777" w:rsidR="00B0528B" w:rsidRDefault="00B0528B" w:rsidP="00B0528B">
            <w:pPr>
              <w:spacing w:after="0" w:line="240" w:lineRule="auto"/>
              <w:rPr>
                <w:rFonts w:asciiTheme="minorHAnsi" w:hAnsiTheme="minorHAnsi" w:cstheme="minorHAnsi"/>
                <w:b/>
              </w:rPr>
            </w:pPr>
          </w:p>
          <w:p w14:paraId="13E3E104" w14:textId="77777777" w:rsidR="00B0528B" w:rsidRDefault="00B0528B" w:rsidP="00B0528B">
            <w:pPr>
              <w:spacing w:after="0" w:line="240" w:lineRule="auto"/>
              <w:rPr>
                <w:rFonts w:asciiTheme="minorHAnsi" w:hAnsiTheme="minorHAnsi" w:cstheme="minorHAnsi"/>
                <w:b/>
              </w:rPr>
            </w:pPr>
          </w:p>
          <w:p w14:paraId="23F3AE83" w14:textId="77777777" w:rsidR="00B0528B" w:rsidRDefault="00B0528B" w:rsidP="00B0528B">
            <w:pPr>
              <w:spacing w:after="0" w:line="240" w:lineRule="auto"/>
              <w:rPr>
                <w:rFonts w:asciiTheme="minorHAnsi" w:hAnsiTheme="minorHAnsi" w:cstheme="minorHAnsi"/>
                <w:b/>
              </w:rPr>
            </w:pPr>
          </w:p>
          <w:p w14:paraId="39327A73" w14:textId="77777777" w:rsidR="00B0528B" w:rsidRDefault="00B0528B" w:rsidP="00B0528B">
            <w:pPr>
              <w:spacing w:after="0" w:line="240" w:lineRule="auto"/>
              <w:rPr>
                <w:rFonts w:asciiTheme="minorHAnsi" w:hAnsiTheme="minorHAnsi" w:cstheme="minorHAnsi"/>
                <w:b/>
              </w:rPr>
            </w:pPr>
          </w:p>
          <w:p w14:paraId="1B8590DF" w14:textId="77777777" w:rsidR="00B0528B" w:rsidRDefault="00B0528B" w:rsidP="00B0528B">
            <w:pPr>
              <w:spacing w:after="0" w:line="240" w:lineRule="auto"/>
              <w:rPr>
                <w:rFonts w:asciiTheme="minorHAnsi" w:hAnsiTheme="minorHAnsi" w:cstheme="minorHAnsi"/>
                <w:b/>
              </w:rPr>
            </w:pPr>
          </w:p>
          <w:p w14:paraId="7BBEB4DA" w14:textId="77777777" w:rsidR="00B0528B" w:rsidRDefault="00B0528B" w:rsidP="00B0528B">
            <w:pPr>
              <w:spacing w:after="0" w:line="240" w:lineRule="auto"/>
              <w:rPr>
                <w:rFonts w:asciiTheme="minorHAnsi" w:hAnsiTheme="minorHAnsi" w:cstheme="minorHAnsi"/>
                <w:b/>
              </w:rPr>
            </w:pPr>
          </w:p>
          <w:p w14:paraId="02B1826D" w14:textId="77777777" w:rsidR="00B0528B" w:rsidRDefault="00B0528B" w:rsidP="00B0528B">
            <w:pPr>
              <w:spacing w:after="0" w:line="240" w:lineRule="auto"/>
              <w:rPr>
                <w:rFonts w:asciiTheme="minorHAnsi" w:hAnsiTheme="minorHAnsi" w:cstheme="minorHAnsi"/>
                <w:b/>
              </w:rPr>
            </w:pPr>
          </w:p>
          <w:p w14:paraId="6AAA3454" w14:textId="77777777" w:rsidR="00B0528B" w:rsidRDefault="00B0528B" w:rsidP="00B0528B">
            <w:pPr>
              <w:spacing w:after="0" w:line="240" w:lineRule="auto"/>
              <w:rPr>
                <w:rFonts w:asciiTheme="minorHAnsi" w:hAnsiTheme="minorHAnsi" w:cstheme="minorHAnsi"/>
                <w:b/>
              </w:rPr>
            </w:pPr>
          </w:p>
          <w:p w14:paraId="6EF06DDD" w14:textId="77777777" w:rsidR="00B0528B" w:rsidRDefault="00B0528B" w:rsidP="00B0528B">
            <w:pPr>
              <w:spacing w:after="0" w:line="240" w:lineRule="auto"/>
              <w:rPr>
                <w:rFonts w:asciiTheme="minorHAnsi" w:hAnsiTheme="minorHAnsi" w:cstheme="minorHAnsi"/>
                <w:b/>
              </w:rPr>
            </w:pPr>
          </w:p>
          <w:p w14:paraId="415F4A7C" w14:textId="77777777" w:rsidR="00B0528B" w:rsidRDefault="00B0528B" w:rsidP="00B0528B">
            <w:pPr>
              <w:spacing w:after="0" w:line="240" w:lineRule="auto"/>
              <w:rPr>
                <w:rFonts w:asciiTheme="minorHAnsi" w:hAnsiTheme="minorHAnsi" w:cstheme="minorHAnsi"/>
                <w:b/>
              </w:rPr>
            </w:pPr>
          </w:p>
          <w:p w14:paraId="03F93F49" w14:textId="77777777" w:rsidR="00B0528B" w:rsidRDefault="00B0528B" w:rsidP="00B0528B">
            <w:pPr>
              <w:spacing w:after="0" w:line="240" w:lineRule="auto"/>
              <w:rPr>
                <w:rFonts w:asciiTheme="minorHAnsi" w:hAnsiTheme="minorHAnsi" w:cstheme="minorHAnsi"/>
                <w:b/>
              </w:rPr>
            </w:pPr>
          </w:p>
          <w:p w14:paraId="19E5A2A7" w14:textId="77777777" w:rsidR="00B0528B" w:rsidRDefault="00B0528B" w:rsidP="00B0528B">
            <w:pPr>
              <w:spacing w:after="0" w:line="240" w:lineRule="auto"/>
              <w:rPr>
                <w:rFonts w:asciiTheme="minorHAnsi" w:hAnsiTheme="minorHAnsi" w:cstheme="minorHAnsi"/>
                <w:b/>
              </w:rPr>
            </w:pPr>
          </w:p>
          <w:p w14:paraId="5114B566" w14:textId="77777777" w:rsidR="00B0528B" w:rsidRDefault="00B0528B" w:rsidP="00B0528B">
            <w:pPr>
              <w:spacing w:after="0" w:line="240" w:lineRule="auto"/>
              <w:rPr>
                <w:rFonts w:asciiTheme="minorHAnsi" w:hAnsiTheme="minorHAnsi" w:cstheme="minorHAnsi"/>
                <w:b/>
              </w:rPr>
            </w:pPr>
          </w:p>
          <w:p w14:paraId="233EECDC" w14:textId="77777777" w:rsidR="00B0528B" w:rsidRDefault="00B0528B" w:rsidP="00B0528B">
            <w:pPr>
              <w:spacing w:after="0" w:line="240" w:lineRule="auto"/>
              <w:rPr>
                <w:rFonts w:asciiTheme="minorHAnsi" w:hAnsiTheme="minorHAnsi" w:cstheme="minorHAnsi"/>
                <w:b/>
              </w:rPr>
            </w:pPr>
          </w:p>
          <w:p w14:paraId="7A339DA2" w14:textId="77777777" w:rsidR="00B0528B" w:rsidRDefault="00B0528B" w:rsidP="00B0528B">
            <w:pPr>
              <w:spacing w:after="0" w:line="240" w:lineRule="auto"/>
              <w:rPr>
                <w:rFonts w:asciiTheme="minorHAnsi" w:hAnsiTheme="minorHAnsi" w:cstheme="minorHAnsi"/>
                <w:b/>
              </w:rPr>
            </w:pPr>
          </w:p>
          <w:p w14:paraId="2EC70F87" w14:textId="77777777" w:rsidR="00B0528B" w:rsidRDefault="00B0528B" w:rsidP="00B0528B">
            <w:pPr>
              <w:spacing w:after="0" w:line="240" w:lineRule="auto"/>
              <w:rPr>
                <w:rFonts w:asciiTheme="minorHAnsi" w:hAnsiTheme="minorHAnsi" w:cstheme="minorHAnsi"/>
                <w:b/>
              </w:rPr>
            </w:pPr>
          </w:p>
          <w:p w14:paraId="3CD70552" w14:textId="77777777" w:rsidR="00B0528B" w:rsidRDefault="00B0528B" w:rsidP="00B0528B">
            <w:pPr>
              <w:spacing w:after="0" w:line="240" w:lineRule="auto"/>
              <w:rPr>
                <w:rFonts w:asciiTheme="minorHAnsi" w:hAnsiTheme="minorHAnsi" w:cstheme="minorHAnsi"/>
                <w:b/>
              </w:rPr>
            </w:pPr>
          </w:p>
          <w:p w14:paraId="6EE2604D" w14:textId="77777777" w:rsidR="00B0528B" w:rsidRDefault="00B0528B" w:rsidP="00B0528B">
            <w:pPr>
              <w:spacing w:after="0" w:line="240" w:lineRule="auto"/>
              <w:rPr>
                <w:rFonts w:asciiTheme="minorHAnsi" w:hAnsiTheme="minorHAnsi" w:cstheme="minorHAnsi"/>
                <w:b/>
              </w:rPr>
            </w:pPr>
          </w:p>
          <w:p w14:paraId="6722BD29" w14:textId="77777777" w:rsidR="00B0528B" w:rsidRDefault="00B0528B" w:rsidP="00B0528B">
            <w:pPr>
              <w:spacing w:after="0" w:line="240" w:lineRule="auto"/>
              <w:rPr>
                <w:rFonts w:asciiTheme="minorHAnsi" w:hAnsiTheme="minorHAnsi" w:cstheme="minorHAnsi"/>
                <w:b/>
              </w:rPr>
            </w:pPr>
          </w:p>
          <w:p w14:paraId="685B88E5" w14:textId="77777777" w:rsidR="00B0528B" w:rsidRDefault="00B0528B" w:rsidP="00B0528B">
            <w:pPr>
              <w:spacing w:after="0" w:line="240" w:lineRule="auto"/>
              <w:rPr>
                <w:rFonts w:asciiTheme="minorHAnsi" w:hAnsiTheme="minorHAnsi" w:cstheme="minorHAnsi"/>
                <w:b/>
              </w:rPr>
            </w:pPr>
          </w:p>
          <w:p w14:paraId="78D8148E" w14:textId="77777777" w:rsidR="00B0528B" w:rsidRDefault="00B0528B" w:rsidP="00B0528B">
            <w:pPr>
              <w:spacing w:after="0" w:line="240" w:lineRule="auto"/>
              <w:rPr>
                <w:rFonts w:asciiTheme="minorHAnsi" w:hAnsiTheme="minorHAnsi" w:cstheme="minorHAnsi"/>
                <w:b/>
              </w:rPr>
            </w:pPr>
          </w:p>
          <w:p w14:paraId="60D11EEC" w14:textId="77777777" w:rsidR="00B0528B" w:rsidRDefault="00B0528B" w:rsidP="00B0528B">
            <w:pPr>
              <w:spacing w:after="0" w:line="240" w:lineRule="auto"/>
              <w:rPr>
                <w:rFonts w:asciiTheme="minorHAnsi" w:hAnsiTheme="minorHAnsi" w:cstheme="minorHAnsi"/>
                <w:b/>
              </w:rPr>
            </w:pPr>
          </w:p>
          <w:p w14:paraId="6FE1E2A5" w14:textId="77777777" w:rsidR="00B0528B" w:rsidRDefault="00B0528B" w:rsidP="00B0528B">
            <w:pPr>
              <w:spacing w:after="0" w:line="240" w:lineRule="auto"/>
              <w:rPr>
                <w:rFonts w:asciiTheme="minorHAnsi" w:hAnsiTheme="minorHAnsi" w:cstheme="minorHAnsi"/>
                <w:b/>
              </w:rPr>
            </w:pPr>
          </w:p>
          <w:p w14:paraId="4AEDC8BE" w14:textId="77777777" w:rsidR="00B0528B" w:rsidRDefault="00B0528B" w:rsidP="00B0528B">
            <w:pPr>
              <w:spacing w:after="0" w:line="240" w:lineRule="auto"/>
              <w:rPr>
                <w:rFonts w:asciiTheme="minorHAnsi" w:hAnsiTheme="minorHAnsi" w:cstheme="minorHAnsi"/>
                <w:b/>
              </w:rPr>
            </w:pPr>
          </w:p>
          <w:p w14:paraId="3696CC5C" w14:textId="77777777" w:rsidR="00B0528B" w:rsidRDefault="00B0528B" w:rsidP="00B0528B">
            <w:pPr>
              <w:spacing w:after="0" w:line="240" w:lineRule="auto"/>
              <w:rPr>
                <w:rFonts w:asciiTheme="minorHAnsi" w:hAnsiTheme="minorHAnsi" w:cstheme="minorHAnsi"/>
                <w:b/>
              </w:rPr>
            </w:pPr>
          </w:p>
          <w:p w14:paraId="4D401BC7" w14:textId="77777777" w:rsidR="00B0528B" w:rsidRDefault="00B0528B" w:rsidP="00B0528B">
            <w:pPr>
              <w:spacing w:after="0" w:line="240" w:lineRule="auto"/>
              <w:rPr>
                <w:rFonts w:asciiTheme="minorHAnsi" w:hAnsiTheme="minorHAnsi" w:cstheme="minorHAnsi"/>
                <w:b/>
              </w:rPr>
            </w:pPr>
          </w:p>
          <w:p w14:paraId="75BDF757" w14:textId="24468A23" w:rsidR="00B0528B" w:rsidRPr="007D7454" w:rsidRDefault="00B0528B" w:rsidP="00B0528B">
            <w:pPr>
              <w:spacing w:after="0" w:line="240" w:lineRule="auto"/>
              <w:rPr>
                <w:rFonts w:asciiTheme="minorHAnsi" w:hAnsiTheme="minorHAnsi" w:cstheme="minorHAnsi"/>
                <w:b/>
              </w:rPr>
            </w:pPr>
            <w:r>
              <w:rPr>
                <w:rFonts w:asciiTheme="minorHAnsi" w:hAnsiTheme="minorHAnsi" w:cstheme="minorHAnsi"/>
                <w:b/>
              </w:rPr>
              <w:t>Executive Team</w:t>
            </w:r>
          </w:p>
        </w:tc>
      </w:tr>
      <w:tr w:rsidR="00B0528B" w:rsidRPr="009D3BD8" w14:paraId="77C5917C" w14:textId="77777777" w:rsidTr="004536B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B0528B" w:rsidRPr="000E5A94" w:rsidRDefault="00B0528B" w:rsidP="00B0528B">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74BB0433" w:rsidR="00B0528B" w:rsidRPr="000E5A94" w:rsidRDefault="00B0528B" w:rsidP="00B0528B">
            <w:pPr>
              <w:spacing w:after="0" w:line="240" w:lineRule="auto"/>
              <w:jc w:val="both"/>
              <w:rPr>
                <w:rFonts w:asciiTheme="minorHAnsi" w:hAnsiTheme="minorHAnsi" w:cstheme="minorHAnsi"/>
                <w:b/>
              </w:rPr>
            </w:pPr>
            <w:r w:rsidRPr="000E5A94">
              <w:rPr>
                <w:rFonts w:asciiTheme="minorHAnsi" w:hAnsiTheme="minorHAnsi" w:cstheme="minorHAnsi"/>
                <w:b/>
              </w:rPr>
              <w:t>2024 DIARY DATES AND WORKPLAN</w:t>
            </w:r>
          </w:p>
          <w:p w14:paraId="44B4CC95" w14:textId="6D980A42" w:rsidR="00B0528B" w:rsidRPr="000E5A94" w:rsidRDefault="00B0528B" w:rsidP="00B0528B">
            <w:pPr>
              <w:spacing w:after="0" w:line="240" w:lineRule="auto"/>
              <w:jc w:val="both"/>
              <w:rPr>
                <w:rFonts w:asciiTheme="minorHAnsi" w:hAnsiTheme="minorHAnsi" w:cstheme="minorHAnsi"/>
              </w:rPr>
            </w:pPr>
            <w:r w:rsidRPr="000E5A94">
              <w:rPr>
                <w:rFonts w:asciiTheme="minorHAnsi" w:hAnsiTheme="minorHAnsi" w:cstheme="minorHAnsi"/>
              </w:rPr>
              <w:t xml:space="preserve">Members noted the diary dates and ongoing workplan. </w:t>
            </w:r>
          </w:p>
          <w:p w14:paraId="7CCE7BD6" w14:textId="77777777" w:rsidR="00B0528B" w:rsidRPr="000E5A94" w:rsidRDefault="00B0528B" w:rsidP="00B0528B">
            <w:pPr>
              <w:spacing w:after="0" w:line="240" w:lineRule="auto"/>
              <w:jc w:val="both"/>
              <w:rPr>
                <w:rFonts w:asciiTheme="minorHAnsi" w:hAnsiTheme="minorHAnsi" w:cstheme="minorHAnsi"/>
              </w:rPr>
            </w:pPr>
          </w:p>
          <w:p w14:paraId="7660D22F" w14:textId="77777777" w:rsidR="00B0528B" w:rsidRPr="000E5A94" w:rsidRDefault="00B0528B" w:rsidP="00B0528B">
            <w:pPr>
              <w:spacing w:after="0" w:line="240" w:lineRule="auto"/>
              <w:jc w:val="both"/>
              <w:rPr>
                <w:rFonts w:asciiTheme="minorHAnsi" w:hAnsiTheme="minorHAnsi" w:cstheme="minorHAnsi"/>
              </w:rPr>
            </w:pPr>
            <w:r w:rsidRPr="000E5A94">
              <w:rPr>
                <w:rFonts w:asciiTheme="minorHAnsi" w:hAnsiTheme="minorHAnsi" w:cstheme="minorHAnsi"/>
                <w:b/>
              </w:rPr>
              <w:t>DATE OF NEXT MEETING</w:t>
            </w:r>
            <w:r w:rsidRPr="000E5A94">
              <w:rPr>
                <w:rFonts w:asciiTheme="minorHAnsi" w:hAnsiTheme="minorHAnsi" w:cstheme="minorHAnsi"/>
              </w:rPr>
              <w:t xml:space="preserve"> </w:t>
            </w:r>
          </w:p>
          <w:p w14:paraId="45063AF4" w14:textId="08B1B880" w:rsidR="00B0528B" w:rsidRPr="000E5A94" w:rsidRDefault="00B0528B" w:rsidP="00B0528B">
            <w:pPr>
              <w:spacing w:after="0" w:line="240" w:lineRule="auto"/>
              <w:jc w:val="both"/>
              <w:rPr>
                <w:rFonts w:asciiTheme="minorHAnsi" w:hAnsiTheme="minorHAnsi" w:cstheme="minorHAnsi"/>
              </w:rPr>
            </w:pPr>
            <w:r w:rsidRPr="000E5A94">
              <w:rPr>
                <w:rFonts w:asciiTheme="minorHAnsi" w:hAnsiTheme="minorHAnsi" w:cstheme="minorHAnsi"/>
              </w:rPr>
              <w:t xml:space="preserve">Members noted that the next meeting of the Standards Commission was scheduled to take place on </w:t>
            </w:r>
            <w:r w:rsidR="00193EDF">
              <w:rPr>
                <w:rFonts w:asciiTheme="minorHAnsi" w:hAnsiTheme="minorHAnsi" w:cstheme="minorHAnsi"/>
              </w:rPr>
              <w:t>Tuesday</w:t>
            </w:r>
            <w:r w:rsidRPr="000E5A94">
              <w:rPr>
                <w:rFonts w:asciiTheme="minorHAnsi" w:hAnsiTheme="minorHAnsi" w:cstheme="minorHAnsi"/>
              </w:rPr>
              <w:t xml:space="preserve">, 28 May 2024. Members further noted that they were due to attend a refresher training session on Section 7 of the Councillors’ Code of Conduct on 29 April 2024. </w:t>
            </w:r>
          </w:p>
          <w:p w14:paraId="60AFC16F" w14:textId="77777777" w:rsidR="00536E75" w:rsidRPr="000E5A94" w:rsidRDefault="00536E75" w:rsidP="00B0528B">
            <w:pPr>
              <w:spacing w:after="0" w:line="240" w:lineRule="auto"/>
              <w:jc w:val="both"/>
              <w:rPr>
                <w:rFonts w:asciiTheme="minorHAnsi" w:hAnsiTheme="minorHAnsi" w:cstheme="minorHAnsi"/>
              </w:rPr>
            </w:pPr>
          </w:p>
          <w:p w14:paraId="5F11169A" w14:textId="11B4B477" w:rsidR="000E5A94" w:rsidRPr="000E5A94" w:rsidRDefault="000E5A94" w:rsidP="00B0528B">
            <w:pPr>
              <w:spacing w:after="0" w:line="240" w:lineRule="auto"/>
              <w:jc w:val="both"/>
              <w:rPr>
                <w:rFonts w:asciiTheme="minorHAnsi" w:hAnsiTheme="minorHAnsi" w:cstheme="minorHAnsi"/>
                <w:b/>
                <w:bCs/>
              </w:rPr>
            </w:pPr>
            <w:r w:rsidRPr="000E5A94">
              <w:rPr>
                <w:rFonts w:asciiTheme="minorHAnsi" w:hAnsiTheme="minorHAnsi" w:cstheme="minorHAnsi"/>
                <w:b/>
                <w:bCs/>
              </w:rPr>
              <w:t>MS O’HARA</w:t>
            </w:r>
          </w:p>
          <w:p w14:paraId="53C9661A" w14:textId="77777777" w:rsidR="000E5A94" w:rsidRDefault="000E5A94" w:rsidP="00F60923">
            <w:pPr>
              <w:spacing w:after="0" w:line="240" w:lineRule="auto"/>
              <w:jc w:val="both"/>
              <w:rPr>
                <w:rFonts w:asciiTheme="minorHAnsi" w:hAnsiTheme="minorHAnsi" w:cstheme="minorHAnsi"/>
              </w:rPr>
            </w:pPr>
            <w:r w:rsidRPr="000E5A94">
              <w:rPr>
                <w:rFonts w:asciiTheme="minorHAnsi" w:hAnsiTheme="minorHAnsi" w:cstheme="minorHAnsi"/>
              </w:rPr>
              <w:t>The Convener noted that Ms O’Hara was due to leave the Standards Commission on 31 March 2024. On behalf of all Members and staff, the Convener thanked Ms O’Hara for her support and hard work during her tenure. Members noted</w:t>
            </w:r>
            <w:proofErr w:type="gramStart"/>
            <w:r w:rsidRPr="000E5A94">
              <w:rPr>
                <w:rFonts w:asciiTheme="minorHAnsi" w:hAnsiTheme="minorHAnsi" w:cstheme="minorHAnsi"/>
              </w:rPr>
              <w:t>, in particular, that</w:t>
            </w:r>
            <w:proofErr w:type="gramEnd"/>
            <w:r w:rsidRPr="000E5A94">
              <w:rPr>
                <w:rFonts w:asciiTheme="minorHAnsi" w:hAnsiTheme="minorHAnsi" w:cstheme="minorHAnsi"/>
              </w:rPr>
              <w:t xml:space="preserve"> Ms O’Hara had made invaluable suggestions and input both as a Commission Member and member of its Audit and Risk Committee. The Convener further noted that Ms </w:t>
            </w:r>
            <w:r w:rsidR="00193EDF">
              <w:rPr>
                <w:rFonts w:asciiTheme="minorHAnsi" w:hAnsiTheme="minorHAnsi" w:cstheme="minorHAnsi"/>
              </w:rPr>
              <w:t>O’Hara</w:t>
            </w:r>
            <w:r w:rsidRPr="000E5A94">
              <w:rPr>
                <w:rFonts w:asciiTheme="minorHAnsi" w:hAnsiTheme="minorHAnsi" w:cstheme="minorHAnsi"/>
              </w:rPr>
              <w:t xml:space="preserve"> had undertaken her rol</w:t>
            </w:r>
            <w:r w:rsidR="00F60923">
              <w:rPr>
                <w:rFonts w:asciiTheme="minorHAnsi" w:hAnsiTheme="minorHAnsi" w:cstheme="minorHAnsi"/>
              </w:rPr>
              <w:t>e</w:t>
            </w:r>
            <w:r w:rsidRPr="000E5A94">
              <w:rPr>
                <w:rFonts w:asciiTheme="minorHAnsi" w:hAnsiTheme="minorHAnsi" w:cstheme="minorHAnsi"/>
              </w:rPr>
              <w:t xml:space="preserve"> with good humour and professionalism and that she would be greatly missed.</w:t>
            </w:r>
          </w:p>
          <w:p w14:paraId="6C815422" w14:textId="42806C59" w:rsidR="00F60923" w:rsidRPr="000E5A94" w:rsidRDefault="00F60923" w:rsidP="00F60923">
            <w:pPr>
              <w:spacing w:after="0" w:line="240" w:lineRule="auto"/>
              <w:jc w:val="both"/>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B0528B" w:rsidRPr="007D7454" w:rsidRDefault="00B0528B" w:rsidP="00B0528B">
            <w:pPr>
              <w:spacing w:after="0" w:line="240" w:lineRule="auto"/>
              <w:rPr>
                <w:rFonts w:asciiTheme="minorHAnsi" w:hAnsiTheme="minorHAnsi" w:cstheme="minorHAnsi"/>
                <w:b/>
              </w:rPr>
            </w:pPr>
          </w:p>
          <w:p w14:paraId="013C67E6" w14:textId="77777777" w:rsidR="00B0528B" w:rsidRPr="007D7454" w:rsidRDefault="00B0528B" w:rsidP="00B0528B">
            <w:pPr>
              <w:spacing w:after="0" w:line="240" w:lineRule="auto"/>
              <w:rPr>
                <w:rFonts w:asciiTheme="minorHAnsi" w:hAnsiTheme="minorHAnsi" w:cstheme="minorHAnsi"/>
                <w:b/>
              </w:rPr>
            </w:pPr>
          </w:p>
          <w:p w14:paraId="38859583" w14:textId="709BDCA2" w:rsidR="00B0528B" w:rsidRPr="007D7454" w:rsidRDefault="00B0528B" w:rsidP="00B0528B">
            <w:pPr>
              <w:spacing w:after="0" w:line="240" w:lineRule="auto"/>
              <w:rPr>
                <w:rFonts w:asciiTheme="minorHAnsi" w:hAnsiTheme="minorHAnsi" w:cstheme="minorHAnsi"/>
                <w:b/>
              </w:rPr>
            </w:pPr>
          </w:p>
        </w:tc>
      </w:tr>
    </w:tbl>
    <w:p w14:paraId="31057AB2" w14:textId="080EEC6A" w:rsidR="006D3F44" w:rsidRDefault="006D3F44" w:rsidP="00302000">
      <w:pPr>
        <w:spacing w:after="0"/>
      </w:pPr>
    </w:p>
    <w:sectPr w:rsidR="006D3F44" w:rsidSect="00167034">
      <w:footerReference w:type="default" r:id="rId8"/>
      <w:headerReference w:type="first" r:id="rId9"/>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CA6A" w14:textId="77777777" w:rsidR="00B204CF" w:rsidRDefault="00B204CF" w:rsidP="0052545A">
      <w:pPr>
        <w:spacing w:after="0" w:line="240" w:lineRule="auto"/>
      </w:pPr>
      <w:r>
        <w:separator/>
      </w:r>
    </w:p>
  </w:endnote>
  <w:endnote w:type="continuationSeparator" w:id="0">
    <w:p w14:paraId="0A90E79D" w14:textId="77777777" w:rsidR="00B204CF" w:rsidRDefault="00B204CF"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66573"/>
      <w:docPartObj>
        <w:docPartGallery w:val="Page Numbers (Bottom of Page)"/>
        <w:docPartUnique/>
      </w:docPartObj>
    </w:sdtPr>
    <w:sdtEndPr>
      <w:rPr>
        <w:noProof/>
      </w:rPr>
    </w:sdtEndPr>
    <w:sdtContent>
      <w:p w14:paraId="5BDBB59B" w14:textId="04A25618" w:rsidR="0038662A" w:rsidRDefault="0038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AE719" w14:textId="77777777" w:rsidR="0038662A" w:rsidRDefault="0038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F9CC" w14:textId="77777777" w:rsidR="00B204CF" w:rsidRDefault="00B204CF" w:rsidP="0052545A">
      <w:pPr>
        <w:spacing w:after="0" w:line="240" w:lineRule="auto"/>
      </w:pPr>
      <w:r>
        <w:separator/>
      </w:r>
    </w:p>
  </w:footnote>
  <w:footnote w:type="continuationSeparator" w:id="0">
    <w:p w14:paraId="10D68B5E" w14:textId="77777777" w:rsidR="00B204CF" w:rsidRDefault="00B204CF"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45A7F25F"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854"/>
    <w:multiLevelType w:val="hybridMultilevel"/>
    <w:tmpl w:val="EBFA65F0"/>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1623A7D"/>
    <w:multiLevelType w:val="hybridMultilevel"/>
    <w:tmpl w:val="17F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5DAC"/>
    <w:multiLevelType w:val="hybridMultilevel"/>
    <w:tmpl w:val="A2A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45127"/>
    <w:multiLevelType w:val="hybridMultilevel"/>
    <w:tmpl w:val="1B64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BC7945"/>
    <w:multiLevelType w:val="hybridMultilevel"/>
    <w:tmpl w:val="48C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A7199"/>
    <w:multiLevelType w:val="hybridMultilevel"/>
    <w:tmpl w:val="9C96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B5D50"/>
    <w:multiLevelType w:val="hybridMultilevel"/>
    <w:tmpl w:val="D3F0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E40C9"/>
    <w:multiLevelType w:val="hybridMultilevel"/>
    <w:tmpl w:val="540250B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9"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F1E00"/>
    <w:multiLevelType w:val="hybridMultilevel"/>
    <w:tmpl w:val="399A2FA2"/>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47875"/>
    <w:multiLevelType w:val="hybridMultilevel"/>
    <w:tmpl w:val="E5E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E657F"/>
    <w:multiLevelType w:val="hybridMultilevel"/>
    <w:tmpl w:val="048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A4F58"/>
    <w:multiLevelType w:val="hybridMultilevel"/>
    <w:tmpl w:val="680C0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FE2E10"/>
    <w:multiLevelType w:val="hybridMultilevel"/>
    <w:tmpl w:val="CC6C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C90713"/>
    <w:multiLevelType w:val="hybridMultilevel"/>
    <w:tmpl w:val="1FCE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526C3B"/>
    <w:multiLevelType w:val="hybridMultilevel"/>
    <w:tmpl w:val="B134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E6139"/>
    <w:multiLevelType w:val="hybridMultilevel"/>
    <w:tmpl w:val="2D06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30C2C"/>
    <w:multiLevelType w:val="hybridMultilevel"/>
    <w:tmpl w:val="3DF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F0739"/>
    <w:multiLevelType w:val="hybridMultilevel"/>
    <w:tmpl w:val="A714259C"/>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3" w15:restartNumberingAfterBreak="0">
    <w:nsid w:val="7B8D28BC"/>
    <w:multiLevelType w:val="hybridMultilevel"/>
    <w:tmpl w:val="E86E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8378C"/>
    <w:multiLevelType w:val="hybridMultilevel"/>
    <w:tmpl w:val="7FE4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706147">
    <w:abstractNumId w:val="7"/>
  </w:num>
  <w:num w:numId="2" w16cid:durableId="1711101137">
    <w:abstractNumId w:val="8"/>
  </w:num>
  <w:num w:numId="3" w16cid:durableId="895622486">
    <w:abstractNumId w:val="10"/>
  </w:num>
  <w:num w:numId="4" w16cid:durableId="1223718199">
    <w:abstractNumId w:val="17"/>
  </w:num>
  <w:num w:numId="5" w16cid:durableId="2046442889">
    <w:abstractNumId w:val="12"/>
  </w:num>
  <w:num w:numId="6" w16cid:durableId="736124193">
    <w:abstractNumId w:val="19"/>
  </w:num>
  <w:num w:numId="7" w16cid:durableId="1762556748">
    <w:abstractNumId w:val="28"/>
  </w:num>
  <w:num w:numId="8" w16cid:durableId="108665298">
    <w:abstractNumId w:val="9"/>
  </w:num>
  <w:num w:numId="9" w16cid:durableId="525021794">
    <w:abstractNumId w:val="21"/>
  </w:num>
  <w:num w:numId="10" w16cid:durableId="416026736">
    <w:abstractNumId w:val="15"/>
  </w:num>
  <w:num w:numId="11" w16cid:durableId="256719475">
    <w:abstractNumId w:val="5"/>
  </w:num>
  <w:num w:numId="12" w16cid:durableId="1480225410">
    <w:abstractNumId w:val="6"/>
  </w:num>
  <w:num w:numId="13" w16cid:durableId="146282820">
    <w:abstractNumId w:val="3"/>
  </w:num>
  <w:num w:numId="14" w16cid:durableId="1429933423">
    <w:abstractNumId w:val="25"/>
  </w:num>
  <w:num w:numId="15" w16cid:durableId="950011776">
    <w:abstractNumId w:val="2"/>
  </w:num>
  <w:num w:numId="16" w16cid:durableId="1530878416">
    <w:abstractNumId w:val="14"/>
  </w:num>
  <w:num w:numId="17" w16cid:durableId="1711421622">
    <w:abstractNumId w:val="26"/>
  </w:num>
  <w:num w:numId="18" w16cid:durableId="2038118082">
    <w:abstractNumId w:val="33"/>
  </w:num>
  <w:num w:numId="19" w16cid:durableId="1678463314">
    <w:abstractNumId w:val="1"/>
  </w:num>
  <w:num w:numId="20" w16cid:durableId="388303518">
    <w:abstractNumId w:val="4"/>
  </w:num>
  <w:num w:numId="21" w16cid:durableId="1084759661">
    <w:abstractNumId w:val="34"/>
  </w:num>
  <w:num w:numId="22" w16cid:durableId="617222970">
    <w:abstractNumId w:val="18"/>
  </w:num>
  <w:num w:numId="23" w16cid:durableId="1764064891">
    <w:abstractNumId w:val="31"/>
  </w:num>
  <w:num w:numId="24" w16cid:durableId="1770275553">
    <w:abstractNumId w:val="22"/>
  </w:num>
  <w:num w:numId="25" w16cid:durableId="1305701852">
    <w:abstractNumId w:val="27"/>
  </w:num>
  <w:num w:numId="26" w16cid:durableId="992029364">
    <w:abstractNumId w:val="32"/>
  </w:num>
  <w:num w:numId="27" w16cid:durableId="1118522572">
    <w:abstractNumId w:val="30"/>
  </w:num>
  <w:num w:numId="28" w16cid:durableId="314530147">
    <w:abstractNumId w:val="24"/>
  </w:num>
  <w:num w:numId="29" w16cid:durableId="508178744">
    <w:abstractNumId w:val="0"/>
  </w:num>
  <w:num w:numId="30" w16cid:durableId="552469512">
    <w:abstractNumId w:val="16"/>
  </w:num>
  <w:num w:numId="31" w16cid:durableId="786701008">
    <w:abstractNumId w:val="13"/>
  </w:num>
  <w:num w:numId="32" w16cid:durableId="5405240">
    <w:abstractNumId w:val="29"/>
  </w:num>
  <w:num w:numId="33" w16cid:durableId="557791107">
    <w:abstractNumId w:val="23"/>
  </w:num>
  <w:num w:numId="34" w16cid:durableId="976177688">
    <w:abstractNumId w:val="11"/>
  </w:num>
  <w:num w:numId="35" w16cid:durableId="12836118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2CA3"/>
    <w:rsid w:val="00033496"/>
    <w:rsid w:val="00033516"/>
    <w:rsid w:val="00033785"/>
    <w:rsid w:val="00035552"/>
    <w:rsid w:val="000362C6"/>
    <w:rsid w:val="00037EFB"/>
    <w:rsid w:val="0004038E"/>
    <w:rsid w:val="000418AD"/>
    <w:rsid w:val="00041C70"/>
    <w:rsid w:val="00042AFE"/>
    <w:rsid w:val="00042E97"/>
    <w:rsid w:val="00043D4C"/>
    <w:rsid w:val="00044AB8"/>
    <w:rsid w:val="0004529F"/>
    <w:rsid w:val="0004535B"/>
    <w:rsid w:val="00046D45"/>
    <w:rsid w:val="00046FE6"/>
    <w:rsid w:val="00047C75"/>
    <w:rsid w:val="00050CAC"/>
    <w:rsid w:val="00052005"/>
    <w:rsid w:val="00053118"/>
    <w:rsid w:val="0005341F"/>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4DB"/>
    <w:rsid w:val="000735EA"/>
    <w:rsid w:val="000738F3"/>
    <w:rsid w:val="000740D1"/>
    <w:rsid w:val="00074635"/>
    <w:rsid w:val="00074847"/>
    <w:rsid w:val="00074E47"/>
    <w:rsid w:val="0007567E"/>
    <w:rsid w:val="00075964"/>
    <w:rsid w:val="000761A2"/>
    <w:rsid w:val="000768BD"/>
    <w:rsid w:val="00076BD5"/>
    <w:rsid w:val="00076CFD"/>
    <w:rsid w:val="00077290"/>
    <w:rsid w:val="0008054D"/>
    <w:rsid w:val="00080F06"/>
    <w:rsid w:val="000812A8"/>
    <w:rsid w:val="0008135F"/>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0A2F"/>
    <w:rsid w:val="00091577"/>
    <w:rsid w:val="000929F8"/>
    <w:rsid w:val="0009356E"/>
    <w:rsid w:val="00095357"/>
    <w:rsid w:val="00095A78"/>
    <w:rsid w:val="000961F9"/>
    <w:rsid w:val="0009685B"/>
    <w:rsid w:val="000969CD"/>
    <w:rsid w:val="00097109"/>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3AD9"/>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5A94"/>
    <w:rsid w:val="000E65E9"/>
    <w:rsid w:val="000E7253"/>
    <w:rsid w:val="000E7259"/>
    <w:rsid w:val="000F0703"/>
    <w:rsid w:val="000F0751"/>
    <w:rsid w:val="000F0CEE"/>
    <w:rsid w:val="000F0E53"/>
    <w:rsid w:val="000F1A1F"/>
    <w:rsid w:val="000F1C0D"/>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109"/>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2FF9"/>
    <w:rsid w:val="00116254"/>
    <w:rsid w:val="0012109A"/>
    <w:rsid w:val="0012175A"/>
    <w:rsid w:val="00121AC7"/>
    <w:rsid w:val="00122D4A"/>
    <w:rsid w:val="00124B6E"/>
    <w:rsid w:val="00124CFC"/>
    <w:rsid w:val="00124F4B"/>
    <w:rsid w:val="00124FB5"/>
    <w:rsid w:val="00124FBE"/>
    <w:rsid w:val="00125131"/>
    <w:rsid w:val="00126ABD"/>
    <w:rsid w:val="001273D1"/>
    <w:rsid w:val="00127466"/>
    <w:rsid w:val="001275BF"/>
    <w:rsid w:val="00127A3E"/>
    <w:rsid w:val="00127D56"/>
    <w:rsid w:val="00130429"/>
    <w:rsid w:val="001308E9"/>
    <w:rsid w:val="00130A17"/>
    <w:rsid w:val="0013159E"/>
    <w:rsid w:val="00131C8C"/>
    <w:rsid w:val="00131FF4"/>
    <w:rsid w:val="0013284A"/>
    <w:rsid w:val="00132E57"/>
    <w:rsid w:val="00133DFB"/>
    <w:rsid w:val="0013428D"/>
    <w:rsid w:val="00134C62"/>
    <w:rsid w:val="00135A0D"/>
    <w:rsid w:val="00136947"/>
    <w:rsid w:val="001371B9"/>
    <w:rsid w:val="00137331"/>
    <w:rsid w:val="00137D26"/>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1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0D6"/>
    <w:rsid w:val="001842C5"/>
    <w:rsid w:val="00184549"/>
    <w:rsid w:val="00184E9A"/>
    <w:rsid w:val="0018516B"/>
    <w:rsid w:val="001863E8"/>
    <w:rsid w:val="00186863"/>
    <w:rsid w:val="00186DD7"/>
    <w:rsid w:val="001876BA"/>
    <w:rsid w:val="00187D51"/>
    <w:rsid w:val="00187E8C"/>
    <w:rsid w:val="00190ADC"/>
    <w:rsid w:val="00191058"/>
    <w:rsid w:val="001915BD"/>
    <w:rsid w:val="0019175F"/>
    <w:rsid w:val="0019307B"/>
    <w:rsid w:val="00193EDF"/>
    <w:rsid w:val="00194FEE"/>
    <w:rsid w:val="001950D7"/>
    <w:rsid w:val="00195102"/>
    <w:rsid w:val="00195AAB"/>
    <w:rsid w:val="00195D4A"/>
    <w:rsid w:val="00196ED3"/>
    <w:rsid w:val="00196EFD"/>
    <w:rsid w:val="001A084B"/>
    <w:rsid w:val="001A0DAF"/>
    <w:rsid w:val="001A0DEA"/>
    <w:rsid w:val="001A11B7"/>
    <w:rsid w:val="001A1A53"/>
    <w:rsid w:val="001A2C21"/>
    <w:rsid w:val="001A2EC1"/>
    <w:rsid w:val="001A361B"/>
    <w:rsid w:val="001A468E"/>
    <w:rsid w:val="001A46DD"/>
    <w:rsid w:val="001A46F5"/>
    <w:rsid w:val="001A5017"/>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BD0"/>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05B"/>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E7A06"/>
    <w:rsid w:val="001F0D03"/>
    <w:rsid w:val="001F1155"/>
    <w:rsid w:val="001F29CC"/>
    <w:rsid w:val="001F2BAE"/>
    <w:rsid w:val="001F420A"/>
    <w:rsid w:val="001F4DDA"/>
    <w:rsid w:val="001F4F48"/>
    <w:rsid w:val="001F5D2C"/>
    <w:rsid w:val="001F5DB3"/>
    <w:rsid w:val="001F5F09"/>
    <w:rsid w:val="001F69CA"/>
    <w:rsid w:val="001F6BE8"/>
    <w:rsid w:val="001F745A"/>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07F17"/>
    <w:rsid w:val="002112E4"/>
    <w:rsid w:val="002119DE"/>
    <w:rsid w:val="002129D6"/>
    <w:rsid w:val="00212D55"/>
    <w:rsid w:val="0021304D"/>
    <w:rsid w:val="0021399A"/>
    <w:rsid w:val="00213CF4"/>
    <w:rsid w:val="002142CE"/>
    <w:rsid w:val="00214F82"/>
    <w:rsid w:val="00215161"/>
    <w:rsid w:val="002155CF"/>
    <w:rsid w:val="00215731"/>
    <w:rsid w:val="0021652A"/>
    <w:rsid w:val="00216E8F"/>
    <w:rsid w:val="00217322"/>
    <w:rsid w:val="002207CF"/>
    <w:rsid w:val="00220915"/>
    <w:rsid w:val="00220AF7"/>
    <w:rsid w:val="00220B02"/>
    <w:rsid w:val="002211DA"/>
    <w:rsid w:val="00221E07"/>
    <w:rsid w:val="002220D2"/>
    <w:rsid w:val="00222859"/>
    <w:rsid w:val="00223664"/>
    <w:rsid w:val="00224357"/>
    <w:rsid w:val="00224367"/>
    <w:rsid w:val="00224D71"/>
    <w:rsid w:val="00225CCE"/>
    <w:rsid w:val="00225F73"/>
    <w:rsid w:val="00227DD1"/>
    <w:rsid w:val="00230B34"/>
    <w:rsid w:val="0023122A"/>
    <w:rsid w:val="00231C68"/>
    <w:rsid w:val="00232011"/>
    <w:rsid w:val="0023222F"/>
    <w:rsid w:val="00234852"/>
    <w:rsid w:val="002353B3"/>
    <w:rsid w:val="0023558F"/>
    <w:rsid w:val="002367D5"/>
    <w:rsid w:val="002370C0"/>
    <w:rsid w:val="002372D0"/>
    <w:rsid w:val="00237AA2"/>
    <w:rsid w:val="00237AC9"/>
    <w:rsid w:val="00237BCD"/>
    <w:rsid w:val="00240383"/>
    <w:rsid w:val="00242147"/>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C17"/>
    <w:rsid w:val="00273F13"/>
    <w:rsid w:val="00274FC7"/>
    <w:rsid w:val="00275ADB"/>
    <w:rsid w:val="00275FE5"/>
    <w:rsid w:val="0027642F"/>
    <w:rsid w:val="002766CE"/>
    <w:rsid w:val="00276D6F"/>
    <w:rsid w:val="002771FD"/>
    <w:rsid w:val="0027749F"/>
    <w:rsid w:val="002777DD"/>
    <w:rsid w:val="00277824"/>
    <w:rsid w:val="00277A81"/>
    <w:rsid w:val="00280668"/>
    <w:rsid w:val="00280E72"/>
    <w:rsid w:val="00281959"/>
    <w:rsid w:val="002819DC"/>
    <w:rsid w:val="00281A0C"/>
    <w:rsid w:val="00282BBF"/>
    <w:rsid w:val="0028375C"/>
    <w:rsid w:val="002837D4"/>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3CD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B7F82"/>
    <w:rsid w:val="002C0883"/>
    <w:rsid w:val="002C118B"/>
    <w:rsid w:val="002C1AE9"/>
    <w:rsid w:val="002C1E74"/>
    <w:rsid w:val="002C1FFC"/>
    <w:rsid w:val="002C2131"/>
    <w:rsid w:val="002C27D6"/>
    <w:rsid w:val="002C2C60"/>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083"/>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8E5"/>
    <w:rsid w:val="002E4ADD"/>
    <w:rsid w:val="002E5130"/>
    <w:rsid w:val="002E52DA"/>
    <w:rsid w:val="002E5927"/>
    <w:rsid w:val="002E5D3A"/>
    <w:rsid w:val="002E5DD6"/>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1936"/>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213"/>
    <w:rsid w:val="003075A7"/>
    <w:rsid w:val="00310584"/>
    <w:rsid w:val="00310A4D"/>
    <w:rsid w:val="00310C9A"/>
    <w:rsid w:val="00310EE3"/>
    <w:rsid w:val="0031140E"/>
    <w:rsid w:val="00311649"/>
    <w:rsid w:val="00311DDB"/>
    <w:rsid w:val="0031280A"/>
    <w:rsid w:val="00312A6E"/>
    <w:rsid w:val="00312D47"/>
    <w:rsid w:val="00313136"/>
    <w:rsid w:val="003138BD"/>
    <w:rsid w:val="00315275"/>
    <w:rsid w:val="00315CE5"/>
    <w:rsid w:val="0031636C"/>
    <w:rsid w:val="003166C9"/>
    <w:rsid w:val="003172A1"/>
    <w:rsid w:val="0031771A"/>
    <w:rsid w:val="003178D7"/>
    <w:rsid w:val="00320371"/>
    <w:rsid w:val="0032157B"/>
    <w:rsid w:val="00322F94"/>
    <w:rsid w:val="0032317E"/>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555"/>
    <w:rsid w:val="00337879"/>
    <w:rsid w:val="00337F0B"/>
    <w:rsid w:val="003419E8"/>
    <w:rsid w:val="00341C78"/>
    <w:rsid w:val="00341E37"/>
    <w:rsid w:val="00341E5C"/>
    <w:rsid w:val="0034272A"/>
    <w:rsid w:val="00342F1E"/>
    <w:rsid w:val="00343010"/>
    <w:rsid w:val="00343ED9"/>
    <w:rsid w:val="00344722"/>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37D2"/>
    <w:rsid w:val="00354225"/>
    <w:rsid w:val="003545E7"/>
    <w:rsid w:val="00354A1C"/>
    <w:rsid w:val="00354E3B"/>
    <w:rsid w:val="003554E2"/>
    <w:rsid w:val="003555EC"/>
    <w:rsid w:val="00355E3E"/>
    <w:rsid w:val="00355FF6"/>
    <w:rsid w:val="003563F0"/>
    <w:rsid w:val="00356746"/>
    <w:rsid w:val="00356B0D"/>
    <w:rsid w:val="003571FC"/>
    <w:rsid w:val="0035731D"/>
    <w:rsid w:val="00357E66"/>
    <w:rsid w:val="00357EBD"/>
    <w:rsid w:val="00357F7D"/>
    <w:rsid w:val="0036015B"/>
    <w:rsid w:val="0036072F"/>
    <w:rsid w:val="00360837"/>
    <w:rsid w:val="00362595"/>
    <w:rsid w:val="003629B5"/>
    <w:rsid w:val="00362B4B"/>
    <w:rsid w:val="00363038"/>
    <w:rsid w:val="00363417"/>
    <w:rsid w:val="00363E04"/>
    <w:rsid w:val="00364310"/>
    <w:rsid w:val="00364F0F"/>
    <w:rsid w:val="003659BF"/>
    <w:rsid w:val="00365E1B"/>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03"/>
    <w:rsid w:val="00384791"/>
    <w:rsid w:val="003848E4"/>
    <w:rsid w:val="003849D9"/>
    <w:rsid w:val="00385E50"/>
    <w:rsid w:val="0038605E"/>
    <w:rsid w:val="0038621C"/>
    <w:rsid w:val="0038662A"/>
    <w:rsid w:val="00386824"/>
    <w:rsid w:val="0038694A"/>
    <w:rsid w:val="0038709D"/>
    <w:rsid w:val="00387535"/>
    <w:rsid w:val="003878D1"/>
    <w:rsid w:val="00387B51"/>
    <w:rsid w:val="00387BFD"/>
    <w:rsid w:val="00390F98"/>
    <w:rsid w:val="003910A2"/>
    <w:rsid w:val="00391499"/>
    <w:rsid w:val="00391C6A"/>
    <w:rsid w:val="003924A1"/>
    <w:rsid w:val="00392A8B"/>
    <w:rsid w:val="00393366"/>
    <w:rsid w:val="00393D2A"/>
    <w:rsid w:val="00394594"/>
    <w:rsid w:val="00394690"/>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4EEA"/>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9BE"/>
    <w:rsid w:val="003C0ABC"/>
    <w:rsid w:val="003C0CC9"/>
    <w:rsid w:val="003C0F72"/>
    <w:rsid w:val="003C2892"/>
    <w:rsid w:val="003C326F"/>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41"/>
    <w:rsid w:val="003F00A6"/>
    <w:rsid w:val="003F109F"/>
    <w:rsid w:val="003F1A6C"/>
    <w:rsid w:val="003F1B20"/>
    <w:rsid w:val="003F1BA8"/>
    <w:rsid w:val="003F1D31"/>
    <w:rsid w:val="003F28D8"/>
    <w:rsid w:val="003F2E80"/>
    <w:rsid w:val="003F2FCE"/>
    <w:rsid w:val="003F3728"/>
    <w:rsid w:val="003F37D9"/>
    <w:rsid w:val="003F389F"/>
    <w:rsid w:val="003F4C62"/>
    <w:rsid w:val="003F4DE1"/>
    <w:rsid w:val="003F5374"/>
    <w:rsid w:val="003F5567"/>
    <w:rsid w:val="003F56F7"/>
    <w:rsid w:val="003F6075"/>
    <w:rsid w:val="003F672F"/>
    <w:rsid w:val="003F76C3"/>
    <w:rsid w:val="003F7F8E"/>
    <w:rsid w:val="0040044A"/>
    <w:rsid w:val="004008CB"/>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11AD"/>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0"/>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1E5A"/>
    <w:rsid w:val="004326F5"/>
    <w:rsid w:val="00433984"/>
    <w:rsid w:val="00433D73"/>
    <w:rsid w:val="00434438"/>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6B4"/>
    <w:rsid w:val="0045379C"/>
    <w:rsid w:val="00453B68"/>
    <w:rsid w:val="00454D6B"/>
    <w:rsid w:val="00455594"/>
    <w:rsid w:val="0045575B"/>
    <w:rsid w:val="00455799"/>
    <w:rsid w:val="00455B42"/>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28C0"/>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B6A"/>
    <w:rsid w:val="00496C17"/>
    <w:rsid w:val="00496E05"/>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B6F"/>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1360"/>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0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1B"/>
    <w:rsid w:val="005028FE"/>
    <w:rsid w:val="005030C5"/>
    <w:rsid w:val="005041C5"/>
    <w:rsid w:val="0050429D"/>
    <w:rsid w:val="00504FE3"/>
    <w:rsid w:val="00506141"/>
    <w:rsid w:val="00506653"/>
    <w:rsid w:val="00506E8B"/>
    <w:rsid w:val="0050723B"/>
    <w:rsid w:val="00507313"/>
    <w:rsid w:val="005078FD"/>
    <w:rsid w:val="00507A5A"/>
    <w:rsid w:val="005101C2"/>
    <w:rsid w:val="00510350"/>
    <w:rsid w:val="00510DC4"/>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6E75"/>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6D6"/>
    <w:rsid w:val="00554C13"/>
    <w:rsid w:val="00554E58"/>
    <w:rsid w:val="005554E2"/>
    <w:rsid w:val="005558E3"/>
    <w:rsid w:val="00555F22"/>
    <w:rsid w:val="00556903"/>
    <w:rsid w:val="00556BA5"/>
    <w:rsid w:val="005603C0"/>
    <w:rsid w:val="0056095B"/>
    <w:rsid w:val="00561BC5"/>
    <w:rsid w:val="00561EEA"/>
    <w:rsid w:val="00561FCF"/>
    <w:rsid w:val="0056204B"/>
    <w:rsid w:val="005620E6"/>
    <w:rsid w:val="005623B8"/>
    <w:rsid w:val="005628B3"/>
    <w:rsid w:val="00563709"/>
    <w:rsid w:val="005639E6"/>
    <w:rsid w:val="00564500"/>
    <w:rsid w:val="0056518F"/>
    <w:rsid w:val="00566BEE"/>
    <w:rsid w:val="00567AE0"/>
    <w:rsid w:val="00571F9E"/>
    <w:rsid w:val="00572F0E"/>
    <w:rsid w:val="0057359B"/>
    <w:rsid w:val="00575742"/>
    <w:rsid w:val="00575B7B"/>
    <w:rsid w:val="00577AEA"/>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5C32"/>
    <w:rsid w:val="00586C2C"/>
    <w:rsid w:val="00586D24"/>
    <w:rsid w:val="00586E99"/>
    <w:rsid w:val="00587235"/>
    <w:rsid w:val="0058766A"/>
    <w:rsid w:val="005878B3"/>
    <w:rsid w:val="00587EFD"/>
    <w:rsid w:val="00590395"/>
    <w:rsid w:val="005908B6"/>
    <w:rsid w:val="005918FF"/>
    <w:rsid w:val="00591BEA"/>
    <w:rsid w:val="00591D96"/>
    <w:rsid w:val="005924A2"/>
    <w:rsid w:val="00593203"/>
    <w:rsid w:val="00593218"/>
    <w:rsid w:val="0059466C"/>
    <w:rsid w:val="00594809"/>
    <w:rsid w:val="00594B1A"/>
    <w:rsid w:val="005951D2"/>
    <w:rsid w:val="005956BE"/>
    <w:rsid w:val="005961EB"/>
    <w:rsid w:val="00596499"/>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59B"/>
    <w:rsid w:val="005B5707"/>
    <w:rsid w:val="005B5E48"/>
    <w:rsid w:val="005B6AE1"/>
    <w:rsid w:val="005B6CA7"/>
    <w:rsid w:val="005B7346"/>
    <w:rsid w:val="005B7499"/>
    <w:rsid w:val="005B76B8"/>
    <w:rsid w:val="005C06BA"/>
    <w:rsid w:val="005C0E02"/>
    <w:rsid w:val="005C2B83"/>
    <w:rsid w:val="005C33AE"/>
    <w:rsid w:val="005C3520"/>
    <w:rsid w:val="005C3751"/>
    <w:rsid w:val="005C541F"/>
    <w:rsid w:val="005C5652"/>
    <w:rsid w:val="005C7289"/>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111"/>
    <w:rsid w:val="005E3804"/>
    <w:rsid w:val="005E3ABC"/>
    <w:rsid w:val="005E4010"/>
    <w:rsid w:val="005E4154"/>
    <w:rsid w:val="005E51FA"/>
    <w:rsid w:val="005E5286"/>
    <w:rsid w:val="005E5EC9"/>
    <w:rsid w:val="005E65D0"/>
    <w:rsid w:val="005E7AB2"/>
    <w:rsid w:val="005F00F1"/>
    <w:rsid w:val="005F02A9"/>
    <w:rsid w:val="005F02CB"/>
    <w:rsid w:val="005F09D2"/>
    <w:rsid w:val="005F0F5A"/>
    <w:rsid w:val="005F1080"/>
    <w:rsid w:val="005F12DF"/>
    <w:rsid w:val="005F2F98"/>
    <w:rsid w:val="005F3249"/>
    <w:rsid w:val="005F404C"/>
    <w:rsid w:val="005F4C55"/>
    <w:rsid w:val="005F68A7"/>
    <w:rsid w:val="00602D18"/>
    <w:rsid w:val="00603B8B"/>
    <w:rsid w:val="00606301"/>
    <w:rsid w:val="00607780"/>
    <w:rsid w:val="00607D8F"/>
    <w:rsid w:val="0061041A"/>
    <w:rsid w:val="006104E9"/>
    <w:rsid w:val="00610E78"/>
    <w:rsid w:val="00611961"/>
    <w:rsid w:val="006127C6"/>
    <w:rsid w:val="00612A5B"/>
    <w:rsid w:val="00612B3D"/>
    <w:rsid w:val="00612E61"/>
    <w:rsid w:val="006139AE"/>
    <w:rsid w:val="00613C3B"/>
    <w:rsid w:val="00613C79"/>
    <w:rsid w:val="00613CE2"/>
    <w:rsid w:val="0061425C"/>
    <w:rsid w:val="006146DB"/>
    <w:rsid w:val="00615329"/>
    <w:rsid w:val="006156C4"/>
    <w:rsid w:val="00616192"/>
    <w:rsid w:val="00616B81"/>
    <w:rsid w:val="00617033"/>
    <w:rsid w:val="006172D5"/>
    <w:rsid w:val="0061784D"/>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0746"/>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3BD"/>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8A7"/>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4701"/>
    <w:rsid w:val="00705011"/>
    <w:rsid w:val="00705137"/>
    <w:rsid w:val="00705FC6"/>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0D5"/>
    <w:rsid w:val="00716407"/>
    <w:rsid w:val="00716842"/>
    <w:rsid w:val="0071693E"/>
    <w:rsid w:val="00717147"/>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1C58"/>
    <w:rsid w:val="00741CF9"/>
    <w:rsid w:val="007422CC"/>
    <w:rsid w:val="00742445"/>
    <w:rsid w:val="00743BB3"/>
    <w:rsid w:val="00743F0E"/>
    <w:rsid w:val="00745799"/>
    <w:rsid w:val="007476CA"/>
    <w:rsid w:val="00747ECF"/>
    <w:rsid w:val="007507E7"/>
    <w:rsid w:val="00751FDE"/>
    <w:rsid w:val="007523EB"/>
    <w:rsid w:val="00754525"/>
    <w:rsid w:val="007545A6"/>
    <w:rsid w:val="00754686"/>
    <w:rsid w:val="00754F3D"/>
    <w:rsid w:val="00755C7B"/>
    <w:rsid w:val="00756997"/>
    <w:rsid w:val="0075777E"/>
    <w:rsid w:val="007578B6"/>
    <w:rsid w:val="00757A4B"/>
    <w:rsid w:val="0076103F"/>
    <w:rsid w:val="0076203B"/>
    <w:rsid w:val="00762404"/>
    <w:rsid w:val="00762C0E"/>
    <w:rsid w:val="00762E3F"/>
    <w:rsid w:val="00762EEA"/>
    <w:rsid w:val="00763C3D"/>
    <w:rsid w:val="007641D2"/>
    <w:rsid w:val="00765A49"/>
    <w:rsid w:val="0076620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3E8D"/>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4F5F"/>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03D8"/>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1CEF"/>
    <w:rsid w:val="007D2305"/>
    <w:rsid w:val="007D23DD"/>
    <w:rsid w:val="007D2EB8"/>
    <w:rsid w:val="007D3157"/>
    <w:rsid w:val="007D32E2"/>
    <w:rsid w:val="007D3530"/>
    <w:rsid w:val="007D386E"/>
    <w:rsid w:val="007D3A5F"/>
    <w:rsid w:val="007D3D26"/>
    <w:rsid w:val="007D4431"/>
    <w:rsid w:val="007D47FF"/>
    <w:rsid w:val="007D4DFE"/>
    <w:rsid w:val="007D4FDD"/>
    <w:rsid w:val="007D55B8"/>
    <w:rsid w:val="007D7454"/>
    <w:rsid w:val="007D77F9"/>
    <w:rsid w:val="007E02F0"/>
    <w:rsid w:val="007E0F82"/>
    <w:rsid w:val="007E19CD"/>
    <w:rsid w:val="007E2D7B"/>
    <w:rsid w:val="007E331C"/>
    <w:rsid w:val="007E39BE"/>
    <w:rsid w:val="007E5E65"/>
    <w:rsid w:val="007E6A6E"/>
    <w:rsid w:val="007E6B22"/>
    <w:rsid w:val="007E7762"/>
    <w:rsid w:val="007E785E"/>
    <w:rsid w:val="007E78DC"/>
    <w:rsid w:val="007E7F6D"/>
    <w:rsid w:val="007F035F"/>
    <w:rsid w:val="007F11AA"/>
    <w:rsid w:val="007F131E"/>
    <w:rsid w:val="007F2F8B"/>
    <w:rsid w:val="007F40F0"/>
    <w:rsid w:val="007F4253"/>
    <w:rsid w:val="007F47EB"/>
    <w:rsid w:val="007F5E10"/>
    <w:rsid w:val="007F68BF"/>
    <w:rsid w:val="00801913"/>
    <w:rsid w:val="00801EBC"/>
    <w:rsid w:val="00801F00"/>
    <w:rsid w:val="00801F07"/>
    <w:rsid w:val="00802D26"/>
    <w:rsid w:val="00804C37"/>
    <w:rsid w:val="00804FF4"/>
    <w:rsid w:val="00805D59"/>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D54"/>
    <w:rsid w:val="00814E98"/>
    <w:rsid w:val="00814F91"/>
    <w:rsid w:val="00815123"/>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C93"/>
    <w:rsid w:val="00822D55"/>
    <w:rsid w:val="00823722"/>
    <w:rsid w:val="008242B1"/>
    <w:rsid w:val="008246D1"/>
    <w:rsid w:val="008249CA"/>
    <w:rsid w:val="00825020"/>
    <w:rsid w:val="0082714C"/>
    <w:rsid w:val="00830689"/>
    <w:rsid w:val="008314B5"/>
    <w:rsid w:val="008317E1"/>
    <w:rsid w:val="0083191E"/>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601C"/>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17BE"/>
    <w:rsid w:val="00862171"/>
    <w:rsid w:val="0086310D"/>
    <w:rsid w:val="008631A2"/>
    <w:rsid w:val="00863217"/>
    <w:rsid w:val="008636DD"/>
    <w:rsid w:val="008638E2"/>
    <w:rsid w:val="00863AC4"/>
    <w:rsid w:val="0086425C"/>
    <w:rsid w:val="008653C9"/>
    <w:rsid w:val="00865DE6"/>
    <w:rsid w:val="00865EC7"/>
    <w:rsid w:val="0086607C"/>
    <w:rsid w:val="008667DC"/>
    <w:rsid w:val="00866823"/>
    <w:rsid w:val="00866840"/>
    <w:rsid w:val="00867C9B"/>
    <w:rsid w:val="00870780"/>
    <w:rsid w:val="00870BF7"/>
    <w:rsid w:val="008713A9"/>
    <w:rsid w:val="0087172D"/>
    <w:rsid w:val="00871885"/>
    <w:rsid w:val="00871F8D"/>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CDA"/>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0C7"/>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4CA0"/>
    <w:rsid w:val="008A5633"/>
    <w:rsid w:val="008A580E"/>
    <w:rsid w:val="008A622E"/>
    <w:rsid w:val="008A67CB"/>
    <w:rsid w:val="008A6829"/>
    <w:rsid w:val="008A685D"/>
    <w:rsid w:val="008A7257"/>
    <w:rsid w:val="008B059A"/>
    <w:rsid w:val="008B0A84"/>
    <w:rsid w:val="008B0F1A"/>
    <w:rsid w:val="008B10AA"/>
    <w:rsid w:val="008B1FF3"/>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CF3"/>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3B34"/>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7AB"/>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0F5"/>
    <w:rsid w:val="00901E60"/>
    <w:rsid w:val="00902134"/>
    <w:rsid w:val="00902713"/>
    <w:rsid w:val="00902834"/>
    <w:rsid w:val="00902B77"/>
    <w:rsid w:val="00902B8F"/>
    <w:rsid w:val="00902D09"/>
    <w:rsid w:val="00903E39"/>
    <w:rsid w:val="00905FDC"/>
    <w:rsid w:val="009063E1"/>
    <w:rsid w:val="00906A06"/>
    <w:rsid w:val="00907F14"/>
    <w:rsid w:val="00910062"/>
    <w:rsid w:val="0091048E"/>
    <w:rsid w:val="0091063B"/>
    <w:rsid w:val="00911099"/>
    <w:rsid w:val="00911617"/>
    <w:rsid w:val="009118A4"/>
    <w:rsid w:val="00911BE0"/>
    <w:rsid w:val="00911F18"/>
    <w:rsid w:val="00912797"/>
    <w:rsid w:val="00913723"/>
    <w:rsid w:val="00913786"/>
    <w:rsid w:val="00914E5E"/>
    <w:rsid w:val="00914F29"/>
    <w:rsid w:val="009153D4"/>
    <w:rsid w:val="00915AAE"/>
    <w:rsid w:val="00915EBD"/>
    <w:rsid w:val="009160C3"/>
    <w:rsid w:val="00916A7E"/>
    <w:rsid w:val="009172A3"/>
    <w:rsid w:val="009176C7"/>
    <w:rsid w:val="009212C0"/>
    <w:rsid w:val="009213F2"/>
    <w:rsid w:val="009214CB"/>
    <w:rsid w:val="00921B4D"/>
    <w:rsid w:val="00921BCB"/>
    <w:rsid w:val="00922209"/>
    <w:rsid w:val="00922422"/>
    <w:rsid w:val="00923746"/>
    <w:rsid w:val="0092375C"/>
    <w:rsid w:val="00923B6A"/>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37398"/>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29C"/>
    <w:rsid w:val="00951396"/>
    <w:rsid w:val="009513AC"/>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4580"/>
    <w:rsid w:val="009656E0"/>
    <w:rsid w:val="00965AD0"/>
    <w:rsid w:val="009661D9"/>
    <w:rsid w:val="009670B7"/>
    <w:rsid w:val="009674EE"/>
    <w:rsid w:val="0096778B"/>
    <w:rsid w:val="00967C48"/>
    <w:rsid w:val="00970B0A"/>
    <w:rsid w:val="0097108D"/>
    <w:rsid w:val="00971119"/>
    <w:rsid w:val="0097118B"/>
    <w:rsid w:val="00971650"/>
    <w:rsid w:val="0097204D"/>
    <w:rsid w:val="00972ACF"/>
    <w:rsid w:val="009730E1"/>
    <w:rsid w:val="00973435"/>
    <w:rsid w:val="00973563"/>
    <w:rsid w:val="00973C66"/>
    <w:rsid w:val="0097413F"/>
    <w:rsid w:val="00974433"/>
    <w:rsid w:val="00975861"/>
    <w:rsid w:val="0097612A"/>
    <w:rsid w:val="00976968"/>
    <w:rsid w:val="009773EB"/>
    <w:rsid w:val="00977525"/>
    <w:rsid w:val="009776B0"/>
    <w:rsid w:val="00977ACF"/>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5B0"/>
    <w:rsid w:val="00995EA5"/>
    <w:rsid w:val="009968EB"/>
    <w:rsid w:val="009975A7"/>
    <w:rsid w:val="009978DB"/>
    <w:rsid w:val="00997D1A"/>
    <w:rsid w:val="009A01CA"/>
    <w:rsid w:val="009A045D"/>
    <w:rsid w:val="009A059A"/>
    <w:rsid w:val="009A0E39"/>
    <w:rsid w:val="009A10AD"/>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DD6"/>
    <w:rsid w:val="009B7E1A"/>
    <w:rsid w:val="009C17D3"/>
    <w:rsid w:val="009C1DF4"/>
    <w:rsid w:val="009C251B"/>
    <w:rsid w:val="009C253E"/>
    <w:rsid w:val="009C270F"/>
    <w:rsid w:val="009C33FF"/>
    <w:rsid w:val="009C4D92"/>
    <w:rsid w:val="009C55F9"/>
    <w:rsid w:val="009C5CCC"/>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B0D"/>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E2C"/>
    <w:rsid w:val="009F4F9B"/>
    <w:rsid w:val="009F5E7F"/>
    <w:rsid w:val="009F6798"/>
    <w:rsid w:val="00A004FB"/>
    <w:rsid w:val="00A013C4"/>
    <w:rsid w:val="00A01B95"/>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3D9"/>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AB4"/>
    <w:rsid w:val="00A41B06"/>
    <w:rsid w:val="00A41EC2"/>
    <w:rsid w:val="00A4291B"/>
    <w:rsid w:val="00A43511"/>
    <w:rsid w:val="00A43686"/>
    <w:rsid w:val="00A445F8"/>
    <w:rsid w:val="00A44DC6"/>
    <w:rsid w:val="00A44FE3"/>
    <w:rsid w:val="00A45308"/>
    <w:rsid w:val="00A45470"/>
    <w:rsid w:val="00A454F7"/>
    <w:rsid w:val="00A45B1C"/>
    <w:rsid w:val="00A45C3F"/>
    <w:rsid w:val="00A45F9A"/>
    <w:rsid w:val="00A463A7"/>
    <w:rsid w:val="00A464EA"/>
    <w:rsid w:val="00A4653B"/>
    <w:rsid w:val="00A47755"/>
    <w:rsid w:val="00A4789E"/>
    <w:rsid w:val="00A50013"/>
    <w:rsid w:val="00A50872"/>
    <w:rsid w:val="00A50F2A"/>
    <w:rsid w:val="00A50F68"/>
    <w:rsid w:val="00A51929"/>
    <w:rsid w:val="00A5203F"/>
    <w:rsid w:val="00A52052"/>
    <w:rsid w:val="00A52646"/>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47E"/>
    <w:rsid w:val="00A67B35"/>
    <w:rsid w:val="00A70F47"/>
    <w:rsid w:val="00A71AE4"/>
    <w:rsid w:val="00A71B47"/>
    <w:rsid w:val="00A71C20"/>
    <w:rsid w:val="00A72772"/>
    <w:rsid w:val="00A73402"/>
    <w:rsid w:val="00A73D75"/>
    <w:rsid w:val="00A74253"/>
    <w:rsid w:val="00A74F9E"/>
    <w:rsid w:val="00A75887"/>
    <w:rsid w:val="00A772F5"/>
    <w:rsid w:val="00A773D7"/>
    <w:rsid w:val="00A80524"/>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D6A"/>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B12"/>
    <w:rsid w:val="00AE2E47"/>
    <w:rsid w:val="00AE3001"/>
    <w:rsid w:val="00AE3909"/>
    <w:rsid w:val="00AE3B77"/>
    <w:rsid w:val="00AE4114"/>
    <w:rsid w:val="00AE6A53"/>
    <w:rsid w:val="00AE78A2"/>
    <w:rsid w:val="00AE7BAA"/>
    <w:rsid w:val="00AF0085"/>
    <w:rsid w:val="00AF01CE"/>
    <w:rsid w:val="00AF0315"/>
    <w:rsid w:val="00AF092F"/>
    <w:rsid w:val="00AF0A1D"/>
    <w:rsid w:val="00AF0CED"/>
    <w:rsid w:val="00AF1229"/>
    <w:rsid w:val="00AF15C3"/>
    <w:rsid w:val="00AF1DA7"/>
    <w:rsid w:val="00AF1E77"/>
    <w:rsid w:val="00AF23CC"/>
    <w:rsid w:val="00AF2DAB"/>
    <w:rsid w:val="00AF2E31"/>
    <w:rsid w:val="00AF45DC"/>
    <w:rsid w:val="00AF4AB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28B"/>
    <w:rsid w:val="00B0555F"/>
    <w:rsid w:val="00B05588"/>
    <w:rsid w:val="00B05717"/>
    <w:rsid w:val="00B05B5C"/>
    <w:rsid w:val="00B06720"/>
    <w:rsid w:val="00B06EE0"/>
    <w:rsid w:val="00B06FD4"/>
    <w:rsid w:val="00B0753E"/>
    <w:rsid w:val="00B114C0"/>
    <w:rsid w:val="00B117E3"/>
    <w:rsid w:val="00B11AE8"/>
    <w:rsid w:val="00B12B8F"/>
    <w:rsid w:val="00B12C66"/>
    <w:rsid w:val="00B135F2"/>
    <w:rsid w:val="00B13608"/>
    <w:rsid w:val="00B137A8"/>
    <w:rsid w:val="00B14514"/>
    <w:rsid w:val="00B14A5C"/>
    <w:rsid w:val="00B1558B"/>
    <w:rsid w:val="00B15A96"/>
    <w:rsid w:val="00B15CCA"/>
    <w:rsid w:val="00B15D84"/>
    <w:rsid w:val="00B170EC"/>
    <w:rsid w:val="00B204CF"/>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67A"/>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710"/>
    <w:rsid w:val="00BA2C76"/>
    <w:rsid w:val="00BA2F50"/>
    <w:rsid w:val="00BA3218"/>
    <w:rsid w:val="00BA3D3E"/>
    <w:rsid w:val="00BA40F3"/>
    <w:rsid w:val="00BA4278"/>
    <w:rsid w:val="00BA4E25"/>
    <w:rsid w:val="00BA50E3"/>
    <w:rsid w:val="00BA56C3"/>
    <w:rsid w:val="00BA5A6A"/>
    <w:rsid w:val="00BA5B83"/>
    <w:rsid w:val="00BA6D74"/>
    <w:rsid w:val="00BA7E36"/>
    <w:rsid w:val="00BB059D"/>
    <w:rsid w:val="00BB15AC"/>
    <w:rsid w:val="00BB1C74"/>
    <w:rsid w:val="00BB1F33"/>
    <w:rsid w:val="00BB1F8A"/>
    <w:rsid w:val="00BB1F90"/>
    <w:rsid w:val="00BB26F7"/>
    <w:rsid w:val="00BB389C"/>
    <w:rsid w:val="00BB3BB0"/>
    <w:rsid w:val="00BB3BFF"/>
    <w:rsid w:val="00BB41DF"/>
    <w:rsid w:val="00BB4263"/>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2B58"/>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D5"/>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585B"/>
    <w:rsid w:val="00C77024"/>
    <w:rsid w:val="00C77293"/>
    <w:rsid w:val="00C77418"/>
    <w:rsid w:val="00C77E6D"/>
    <w:rsid w:val="00C77EE5"/>
    <w:rsid w:val="00C80F60"/>
    <w:rsid w:val="00C81215"/>
    <w:rsid w:val="00C8121D"/>
    <w:rsid w:val="00C815BD"/>
    <w:rsid w:val="00C81CAB"/>
    <w:rsid w:val="00C81E1E"/>
    <w:rsid w:val="00C81EA3"/>
    <w:rsid w:val="00C821FE"/>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82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4F0"/>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194F"/>
    <w:rsid w:val="00CC2392"/>
    <w:rsid w:val="00CC32EA"/>
    <w:rsid w:val="00CC3CD6"/>
    <w:rsid w:val="00CC49AB"/>
    <w:rsid w:val="00CC5A9C"/>
    <w:rsid w:val="00CC5D4A"/>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4180"/>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3F3"/>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4E0D"/>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B7A"/>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4FDE"/>
    <w:rsid w:val="00D45AA8"/>
    <w:rsid w:val="00D46CC4"/>
    <w:rsid w:val="00D471B3"/>
    <w:rsid w:val="00D47460"/>
    <w:rsid w:val="00D47D96"/>
    <w:rsid w:val="00D503F5"/>
    <w:rsid w:val="00D50532"/>
    <w:rsid w:val="00D5076E"/>
    <w:rsid w:val="00D50A90"/>
    <w:rsid w:val="00D50D91"/>
    <w:rsid w:val="00D513A3"/>
    <w:rsid w:val="00D5168C"/>
    <w:rsid w:val="00D52707"/>
    <w:rsid w:val="00D5350B"/>
    <w:rsid w:val="00D53950"/>
    <w:rsid w:val="00D54009"/>
    <w:rsid w:val="00D54045"/>
    <w:rsid w:val="00D54202"/>
    <w:rsid w:val="00D5449F"/>
    <w:rsid w:val="00D54FE8"/>
    <w:rsid w:val="00D55142"/>
    <w:rsid w:val="00D55D65"/>
    <w:rsid w:val="00D56F8A"/>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336"/>
    <w:rsid w:val="00D735D1"/>
    <w:rsid w:val="00D739FD"/>
    <w:rsid w:val="00D740CA"/>
    <w:rsid w:val="00D75606"/>
    <w:rsid w:val="00D7577E"/>
    <w:rsid w:val="00D75903"/>
    <w:rsid w:val="00D75967"/>
    <w:rsid w:val="00D76055"/>
    <w:rsid w:val="00D767B5"/>
    <w:rsid w:val="00D769CD"/>
    <w:rsid w:val="00D77B91"/>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26"/>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757"/>
    <w:rsid w:val="00DB48C7"/>
    <w:rsid w:val="00DB51C7"/>
    <w:rsid w:val="00DB520F"/>
    <w:rsid w:val="00DB63A9"/>
    <w:rsid w:val="00DB6C78"/>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C7BF5"/>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2"/>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2D91"/>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3CCD"/>
    <w:rsid w:val="00E54124"/>
    <w:rsid w:val="00E541D8"/>
    <w:rsid w:val="00E548F9"/>
    <w:rsid w:val="00E5567B"/>
    <w:rsid w:val="00E55C81"/>
    <w:rsid w:val="00E55FE8"/>
    <w:rsid w:val="00E572DB"/>
    <w:rsid w:val="00E578CE"/>
    <w:rsid w:val="00E60B71"/>
    <w:rsid w:val="00E613EB"/>
    <w:rsid w:val="00E613F4"/>
    <w:rsid w:val="00E616C1"/>
    <w:rsid w:val="00E619D0"/>
    <w:rsid w:val="00E61E0C"/>
    <w:rsid w:val="00E62DE4"/>
    <w:rsid w:val="00E62E5B"/>
    <w:rsid w:val="00E63C89"/>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C13"/>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4CA6"/>
    <w:rsid w:val="00EA5639"/>
    <w:rsid w:val="00EA6AC2"/>
    <w:rsid w:val="00EA7A7E"/>
    <w:rsid w:val="00EA7FD3"/>
    <w:rsid w:val="00EB082D"/>
    <w:rsid w:val="00EB1BC0"/>
    <w:rsid w:val="00EB1FDE"/>
    <w:rsid w:val="00EB2674"/>
    <w:rsid w:val="00EB274D"/>
    <w:rsid w:val="00EB2C19"/>
    <w:rsid w:val="00EB37BB"/>
    <w:rsid w:val="00EB4648"/>
    <w:rsid w:val="00EB4663"/>
    <w:rsid w:val="00EB480D"/>
    <w:rsid w:val="00EB4A2C"/>
    <w:rsid w:val="00EB51B5"/>
    <w:rsid w:val="00EB72F4"/>
    <w:rsid w:val="00EB7827"/>
    <w:rsid w:val="00EB7853"/>
    <w:rsid w:val="00EC057B"/>
    <w:rsid w:val="00EC0D0C"/>
    <w:rsid w:val="00EC107A"/>
    <w:rsid w:val="00EC12C9"/>
    <w:rsid w:val="00EC1BCD"/>
    <w:rsid w:val="00EC1C0A"/>
    <w:rsid w:val="00EC2899"/>
    <w:rsid w:val="00EC2CC3"/>
    <w:rsid w:val="00EC394C"/>
    <w:rsid w:val="00EC3ABC"/>
    <w:rsid w:val="00EC4260"/>
    <w:rsid w:val="00EC43DD"/>
    <w:rsid w:val="00EC4652"/>
    <w:rsid w:val="00EC4861"/>
    <w:rsid w:val="00EC5486"/>
    <w:rsid w:val="00EC557C"/>
    <w:rsid w:val="00EC5614"/>
    <w:rsid w:val="00EC5E9A"/>
    <w:rsid w:val="00EC760A"/>
    <w:rsid w:val="00EC7637"/>
    <w:rsid w:val="00ED004C"/>
    <w:rsid w:val="00ED04AA"/>
    <w:rsid w:val="00ED0834"/>
    <w:rsid w:val="00ED12F6"/>
    <w:rsid w:val="00ED176F"/>
    <w:rsid w:val="00ED1ADB"/>
    <w:rsid w:val="00ED24E0"/>
    <w:rsid w:val="00ED2C2A"/>
    <w:rsid w:val="00ED314D"/>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B3"/>
    <w:rsid w:val="00EE69F4"/>
    <w:rsid w:val="00EE6A07"/>
    <w:rsid w:val="00EE718E"/>
    <w:rsid w:val="00EE7E68"/>
    <w:rsid w:val="00EF05F0"/>
    <w:rsid w:val="00EF1915"/>
    <w:rsid w:val="00EF1970"/>
    <w:rsid w:val="00EF1E8F"/>
    <w:rsid w:val="00EF27B5"/>
    <w:rsid w:val="00EF3A46"/>
    <w:rsid w:val="00EF4174"/>
    <w:rsid w:val="00EF5178"/>
    <w:rsid w:val="00EF5A68"/>
    <w:rsid w:val="00EF5C08"/>
    <w:rsid w:val="00EF6218"/>
    <w:rsid w:val="00EF6271"/>
    <w:rsid w:val="00EF663F"/>
    <w:rsid w:val="00EF7620"/>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6DB"/>
    <w:rsid w:val="00F25734"/>
    <w:rsid w:val="00F26572"/>
    <w:rsid w:val="00F26B3E"/>
    <w:rsid w:val="00F26CED"/>
    <w:rsid w:val="00F26F76"/>
    <w:rsid w:val="00F27006"/>
    <w:rsid w:val="00F27ACE"/>
    <w:rsid w:val="00F3041E"/>
    <w:rsid w:val="00F305F1"/>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3"/>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202"/>
    <w:rsid w:val="00F77922"/>
    <w:rsid w:val="00F779C1"/>
    <w:rsid w:val="00F77CDE"/>
    <w:rsid w:val="00F77FE8"/>
    <w:rsid w:val="00F80BF7"/>
    <w:rsid w:val="00F80F33"/>
    <w:rsid w:val="00F81E09"/>
    <w:rsid w:val="00F8207B"/>
    <w:rsid w:val="00F822FE"/>
    <w:rsid w:val="00F82703"/>
    <w:rsid w:val="00F82711"/>
    <w:rsid w:val="00F827A9"/>
    <w:rsid w:val="00F827CD"/>
    <w:rsid w:val="00F82C46"/>
    <w:rsid w:val="00F82E33"/>
    <w:rsid w:val="00F837F6"/>
    <w:rsid w:val="00F8407E"/>
    <w:rsid w:val="00F841F9"/>
    <w:rsid w:val="00F84275"/>
    <w:rsid w:val="00F849B9"/>
    <w:rsid w:val="00F8649A"/>
    <w:rsid w:val="00F8699D"/>
    <w:rsid w:val="00F86E66"/>
    <w:rsid w:val="00F872A0"/>
    <w:rsid w:val="00F87CE5"/>
    <w:rsid w:val="00F90675"/>
    <w:rsid w:val="00F90E7B"/>
    <w:rsid w:val="00F91230"/>
    <w:rsid w:val="00F9167C"/>
    <w:rsid w:val="00F91D9B"/>
    <w:rsid w:val="00F91FFE"/>
    <w:rsid w:val="00F9212B"/>
    <w:rsid w:val="00F92256"/>
    <w:rsid w:val="00F9419C"/>
    <w:rsid w:val="00F95108"/>
    <w:rsid w:val="00F95564"/>
    <w:rsid w:val="00F9580A"/>
    <w:rsid w:val="00F95E2C"/>
    <w:rsid w:val="00F95FB0"/>
    <w:rsid w:val="00F965CF"/>
    <w:rsid w:val="00F96765"/>
    <w:rsid w:val="00F974A2"/>
    <w:rsid w:val="00F97816"/>
    <w:rsid w:val="00F97B2B"/>
    <w:rsid w:val="00F97B8C"/>
    <w:rsid w:val="00FA0099"/>
    <w:rsid w:val="00FA049F"/>
    <w:rsid w:val="00FA1600"/>
    <w:rsid w:val="00FA164C"/>
    <w:rsid w:val="00FA18EB"/>
    <w:rsid w:val="00FA1990"/>
    <w:rsid w:val="00FA1DAA"/>
    <w:rsid w:val="00FA2AD8"/>
    <w:rsid w:val="00FA2E24"/>
    <w:rsid w:val="00FA33F1"/>
    <w:rsid w:val="00FA38C8"/>
    <w:rsid w:val="00FA3EFC"/>
    <w:rsid w:val="00FA4F1B"/>
    <w:rsid w:val="00FA5041"/>
    <w:rsid w:val="00FA5276"/>
    <w:rsid w:val="00FA5978"/>
    <w:rsid w:val="00FA5FE4"/>
    <w:rsid w:val="00FB1202"/>
    <w:rsid w:val="00FB1E9B"/>
    <w:rsid w:val="00FB20D4"/>
    <w:rsid w:val="00FB274D"/>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B84"/>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05E"/>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6E5"/>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4</cp:revision>
  <cp:lastPrinted>2020-03-26T14:17:00Z</cp:lastPrinted>
  <dcterms:created xsi:type="dcterms:W3CDTF">2024-03-27T11:23:00Z</dcterms:created>
  <dcterms:modified xsi:type="dcterms:W3CDTF">2024-05-29T08:40:00Z</dcterms:modified>
</cp:coreProperties>
</file>